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820F014" w14:textId="77777777" w:rsidR="00B01C99" w:rsidRDefault="00B01C99" w:rsidP="00B01C99">
      <w:pPr>
        <w:ind w:left="1440"/>
      </w:pPr>
      <w:bookmarkStart w:id="0" w:name="_Hlk171417524"/>
      <w:r>
        <w:rPr>
          <w:noProof/>
        </w:rPr>
        <w:drawing>
          <wp:anchor distT="0" distB="0" distL="114300" distR="114300" simplePos="0" relativeHeight="251659264" behindDoc="0" locked="0" layoutInCell="1" allowOverlap="1" wp14:anchorId="14F0669C" wp14:editId="0023568E">
            <wp:simplePos x="0" y="0"/>
            <wp:positionH relativeFrom="margin">
              <wp:posOffset>-400685</wp:posOffset>
            </wp:positionH>
            <wp:positionV relativeFrom="page">
              <wp:align>top</wp:align>
            </wp:positionV>
            <wp:extent cx="1678305" cy="1678305"/>
            <wp:effectExtent l="0" t="0" r="0" b="0"/>
            <wp:wrapSquare wrapText="bothSides"/>
            <wp:docPr id="1851768148" name="Picture 1" descr="A blu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8148" name="Picture 1" descr="A blue letter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8305" cy="167830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02A706A3" w14:textId="77777777" w:rsidR="00B01C99" w:rsidRDefault="00B01C99" w:rsidP="00B01C99">
      <w:pPr>
        <w:ind w:left="2160" w:firstLine="720"/>
        <w:rPr>
          <w:rFonts w:ascii="ADLaM Display" w:hAnsi="ADLaM Display" w:cs="ADLaM Display"/>
          <w:sz w:val="40"/>
          <w:szCs w:val="40"/>
        </w:rPr>
      </w:pPr>
      <w:r w:rsidRPr="001C5794">
        <w:rPr>
          <w:rFonts w:ascii="ADLaM Display" w:hAnsi="ADLaM Display" w:cs="ADLaM Display"/>
          <w:sz w:val="40"/>
          <w:szCs w:val="40"/>
        </w:rPr>
        <w:t>Policy Issues and Updates</w:t>
      </w:r>
    </w:p>
    <w:p w14:paraId="6E92EE61" w14:textId="77777777" w:rsidR="00B01C99" w:rsidRPr="001C5794" w:rsidRDefault="00B01C99" w:rsidP="00B01C99">
      <w:pPr>
        <w:ind w:left="2160" w:firstLine="720"/>
        <w:rPr>
          <w:rFonts w:ascii="ADLaM Display" w:hAnsi="ADLaM Display" w:cs="ADLaM Display"/>
          <w:sz w:val="40"/>
          <w:szCs w:val="40"/>
        </w:rPr>
      </w:pPr>
    </w:p>
    <w:p w14:paraId="5CB646BF" w14:textId="77777777" w:rsidR="00B01C99" w:rsidRDefault="00B01C99" w:rsidP="00B01C99"/>
    <w:tbl>
      <w:tblPr>
        <w:tblStyle w:val="TableGrid"/>
        <w:tblW w:w="0" w:type="auto"/>
        <w:tblInd w:w="716" w:type="dxa"/>
        <w:tblLook w:val="04A0" w:firstRow="1" w:lastRow="0" w:firstColumn="1" w:lastColumn="0" w:noHBand="0" w:noVBand="1"/>
      </w:tblPr>
      <w:tblGrid>
        <w:gridCol w:w="2604"/>
        <w:gridCol w:w="2645"/>
        <w:gridCol w:w="2581"/>
      </w:tblGrid>
      <w:tr w:rsidR="00B01C99" w14:paraId="714B9385" w14:textId="77777777" w:rsidTr="005D6CDB">
        <w:trPr>
          <w:trHeight w:val="411"/>
        </w:trPr>
        <w:tc>
          <w:tcPr>
            <w:tcW w:w="2604" w:type="dxa"/>
          </w:tcPr>
          <w:p w14:paraId="57C4FBAF" w14:textId="77777777" w:rsidR="00B01C99" w:rsidRPr="00776F02" w:rsidRDefault="00B01C99" w:rsidP="005D6CDB">
            <w:pPr>
              <w:rPr>
                <w:b/>
                <w:bCs/>
                <w:i/>
                <w:iCs/>
              </w:rPr>
            </w:pPr>
            <w:r w:rsidRPr="00776F02">
              <w:rPr>
                <w:b/>
                <w:bCs/>
                <w:i/>
                <w:iCs/>
              </w:rPr>
              <w:t xml:space="preserve">Pages </w:t>
            </w:r>
          </w:p>
        </w:tc>
        <w:tc>
          <w:tcPr>
            <w:tcW w:w="2645" w:type="dxa"/>
          </w:tcPr>
          <w:p w14:paraId="3AF84171" w14:textId="77777777" w:rsidR="00B01C99" w:rsidRPr="00776F02" w:rsidRDefault="00B01C99" w:rsidP="005D6CDB">
            <w:pPr>
              <w:rPr>
                <w:b/>
                <w:bCs/>
                <w:i/>
                <w:iCs/>
              </w:rPr>
            </w:pPr>
            <w:r w:rsidRPr="00776F02">
              <w:rPr>
                <w:b/>
                <w:bCs/>
                <w:i/>
                <w:iCs/>
              </w:rPr>
              <w:t xml:space="preserve">Issue Number </w:t>
            </w:r>
          </w:p>
        </w:tc>
        <w:tc>
          <w:tcPr>
            <w:tcW w:w="2581" w:type="dxa"/>
          </w:tcPr>
          <w:p w14:paraId="60F34FDC" w14:textId="77777777" w:rsidR="00B01C99" w:rsidRPr="00776F02" w:rsidRDefault="00B01C99" w:rsidP="005D6CDB">
            <w:pPr>
              <w:rPr>
                <w:b/>
                <w:bCs/>
                <w:i/>
                <w:iCs/>
              </w:rPr>
            </w:pPr>
            <w:r w:rsidRPr="00776F02">
              <w:rPr>
                <w:b/>
                <w:bCs/>
                <w:i/>
                <w:iCs/>
              </w:rPr>
              <w:t xml:space="preserve">Date </w:t>
            </w:r>
          </w:p>
        </w:tc>
      </w:tr>
      <w:tr w:rsidR="00B01C99" w14:paraId="4B552C5A" w14:textId="77777777" w:rsidTr="005D6CDB">
        <w:trPr>
          <w:trHeight w:val="411"/>
        </w:trPr>
        <w:tc>
          <w:tcPr>
            <w:tcW w:w="2604" w:type="dxa"/>
          </w:tcPr>
          <w:p w14:paraId="7B674508" w14:textId="77777777" w:rsidR="00B01C99" w:rsidRPr="00DF388F" w:rsidRDefault="00B01C99" w:rsidP="005D6CDB">
            <w:pPr>
              <w:rPr>
                <w:rFonts w:asciiTheme="majorHAnsi" w:hAnsiTheme="majorHAnsi" w:cstheme="majorHAnsi"/>
              </w:rPr>
            </w:pPr>
            <w:r w:rsidRPr="00DF388F">
              <w:rPr>
                <w:rFonts w:asciiTheme="majorHAnsi" w:hAnsiTheme="majorHAnsi" w:cstheme="majorHAnsi"/>
              </w:rPr>
              <w:t xml:space="preserve">Whole Document – New </w:t>
            </w:r>
          </w:p>
        </w:tc>
        <w:tc>
          <w:tcPr>
            <w:tcW w:w="2645" w:type="dxa"/>
          </w:tcPr>
          <w:p w14:paraId="43D03D84" w14:textId="77777777" w:rsidR="00B01C99" w:rsidRPr="00DF388F" w:rsidRDefault="00B01C99" w:rsidP="005D6CDB">
            <w:pPr>
              <w:rPr>
                <w:rFonts w:asciiTheme="majorHAnsi" w:hAnsiTheme="majorHAnsi" w:cstheme="majorHAnsi"/>
              </w:rPr>
            </w:pPr>
            <w:r w:rsidRPr="00DF388F">
              <w:rPr>
                <w:rFonts w:asciiTheme="majorHAnsi" w:hAnsiTheme="majorHAnsi" w:cstheme="majorHAnsi"/>
              </w:rPr>
              <w:t>1</w:t>
            </w:r>
          </w:p>
        </w:tc>
        <w:tc>
          <w:tcPr>
            <w:tcW w:w="2581" w:type="dxa"/>
          </w:tcPr>
          <w:p w14:paraId="26D4C34D" w14:textId="77777777" w:rsidR="00B01C99" w:rsidRPr="00DF388F" w:rsidRDefault="00B01C99" w:rsidP="005D6CDB">
            <w:pPr>
              <w:rPr>
                <w:rFonts w:asciiTheme="majorHAnsi" w:hAnsiTheme="majorHAnsi" w:cstheme="majorHAnsi"/>
              </w:rPr>
            </w:pPr>
            <w:r w:rsidRPr="00DF388F">
              <w:rPr>
                <w:rFonts w:asciiTheme="majorHAnsi" w:hAnsiTheme="majorHAnsi" w:cstheme="majorHAnsi"/>
              </w:rPr>
              <w:t>September 2023</w:t>
            </w:r>
          </w:p>
        </w:tc>
      </w:tr>
      <w:tr w:rsidR="00B01C99" w14:paraId="2E50A44C" w14:textId="77777777" w:rsidTr="005D6CDB">
        <w:trPr>
          <w:trHeight w:val="411"/>
        </w:trPr>
        <w:tc>
          <w:tcPr>
            <w:tcW w:w="2604" w:type="dxa"/>
          </w:tcPr>
          <w:p w14:paraId="1D934832" w14:textId="39A88ACB" w:rsidR="00B01C99" w:rsidRPr="00DF388F" w:rsidRDefault="00B01C99" w:rsidP="005D6CDB">
            <w:pPr>
              <w:rPr>
                <w:rFonts w:asciiTheme="majorHAnsi" w:hAnsiTheme="majorHAnsi" w:cstheme="majorHAnsi"/>
              </w:rPr>
            </w:pPr>
            <w:r w:rsidRPr="00DF388F">
              <w:rPr>
                <w:rFonts w:asciiTheme="majorHAnsi" w:hAnsiTheme="majorHAnsi" w:cstheme="majorHAnsi"/>
              </w:rPr>
              <w:t xml:space="preserve">2 Updates to the staff collection of pupils </w:t>
            </w:r>
          </w:p>
        </w:tc>
        <w:tc>
          <w:tcPr>
            <w:tcW w:w="2645" w:type="dxa"/>
          </w:tcPr>
          <w:p w14:paraId="3645754A" w14:textId="11E1614B" w:rsidR="00B01C99" w:rsidRPr="00DF388F" w:rsidRDefault="00B01C99" w:rsidP="005D6CDB">
            <w:pPr>
              <w:rPr>
                <w:rFonts w:asciiTheme="majorHAnsi" w:hAnsiTheme="majorHAnsi" w:cstheme="majorHAnsi"/>
              </w:rPr>
            </w:pPr>
            <w:r w:rsidRPr="00DF388F">
              <w:rPr>
                <w:rFonts w:asciiTheme="majorHAnsi" w:hAnsiTheme="majorHAnsi" w:cstheme="majorHAnsi"/>
              </w:rPr>
              <w:t>2</w:t>
            </w:r>
          </w:p>
        </w:tc>
        <w:tc>
          <w:tcPr>
            <w:tcW w:w="2581" w:type="dxa"/>
          </w:tcPr>
          <w:p w14:paraId="21B16A88" w14:textId="6C413210" w:rsidR="00B01C99" w:rsidRPr="00DF388F" w:rsidRDefault="00B01C99" w:rsidP="005D6CDB">
            <w:pPr>
              <w:rPr>
                <w:rFonts w:asciiTheme="majorHAnsi" w:hAnsiTheme="majorHAnsi" w:cstheme="majorHAnsi"/>
              </w:rPr>
            </w:pPr>
            <w:r w:rsidRPr="00DF388F">
              <w:rPr>
                <w:rFonts w:asciiTheme="majorHAnsi" w:hAnsiTheme="majorHAnsi" w:cstheme="majorHAnsi"/>
              </w:rPr>
              <w:t xml:space="preserve">September 2024 </w:t>
            </w:r>
          </w:p>
        </w:tc>
      </w:tr>
      <w:tr w:rsidR="00B01C99" w14:paraId="7C8B0241" w14:textId="77777777" w:rsidTr="005D6CDB">
        <w:trPr>
          <w:trHeight w:val="411"/>
        </w:trPr>
        <w:tc>
          <w:tcPr>
            <w:tcW w:w="2604" w:type="dxa"/>
          </w:tcPr>
          <w:p w14:paraId="66BBB69F" w14:textId="77777777" w:rsidR="00B01C99" w:rsidRDefault="00B01C99" w:rsidP="005D6CDB"/>
        </w:tc>
        <w:tc>
          <w:tcPr>
            <w:tcW w:w="2645" w:type="dxa"/>
          </w:tcPr>
          <w:p w14:paraId="4A59E8BF" w14:textId="77777777" w:rsidR="00B01C99" w:rsidRDefault="00B01C99" w:rsidP="005D6CDB"/>
        </w:tc>
        <w:tc>
          <w:tcPr>
            <w:tcW w:w="2581" w:type="dxa"/>
          </w:tcPr>
          <w:p w14:paraId="7642D24E" w14:textId="77777777" w:rsidR="00B01C99" w:rsidRDefault="00B01C99" w:rsidP="005D6CDB"/>
        </w:tc>
      </w:tr>
    </w:tbl>
    <w:p w14:paraId="7BE264A1" w14:textId="77777777" w:rsidR="00B01C99" w:rsidRDefault="00B01C99" w:rsidP="00B01C99">
      <w:pPr>
        <w:ind w:left="1440"/>
      </w:pPr>
    </w:p>
    <w:p w14:paraId="373B7FC8" w14:textId="77777777" w:rsidR="00B01C99" w:rsidRDefault="00B01C99" w:rsidP="00B01C99">
      <w:pPr>
        <w:ind w:left="1440"/>
      </w:pPr>
    </w:p>
    <w:p w14:paraId="00A1E8E9" w14:textId="77777777" w:rsidR="00B01C99" w:rsidRDefault="00B01C99" w:rsidP="00B01C99">
      <w:pPr>
        <w:ind w:left="1440"/>
      </w:pPr>
    </w:p>
    <w:p w14:paraId="5E70F089" w14:textId="77777777" w:rsidR="00B01C99" w:rsidRDefault="00B01C99" w:rsidP="00B01C99">
      <w:pPr>
        <w:ind w:left="1440"/>
      </w:pPr>
    </w:p>
    <w:p w14:paraId="2DC892F6" w14:textId="77777777" w:rsidR="00B01C99" w:rsidRDefault="00B01C99" w:rsidP="00B01C99">
      <w:pPr>
        <w:ind w:left="1440"/>
      </w:pPr>
    </w:p>
    <w:p w14:paraId="02BAA87C" w14:textId="77777777" w:rsidR="00B01C99" w:rsidRPr="00B01C99" w:rsidRDefault="00B01C99" w:rsidP="00B01C99">
      <w:pPr>
        <w:ind w:left="1440"/>
        <w:rPr>
          <w:rFonts w:asciiTheme="majorHAnsi" w:hAnsiTheme="majorHAnsi" w:cstheme="majorHAnsi"/>
        </w:rPr>
      </w:pPr>
    </w:p>
    <w:p w14:paraId="4DDE4A9A" w14:textId="77777777" w:rsidR="00B01C99" w:rsidRPr="00B01C99" w:rsidRDefault="00B01C99" w:rsidP="00B01C99">
      <w:pPr>
        <w:ind w:left="1440"/>
        <w:rPr>
          <w:rFonts w:asciiTheme="majorHAnsi" w:hAnsiTheme="majorHAnsi" w:cstheme="majorHAnsi"/>
        </w:rPr>
      </w:pPr>
    </w:p>
    <w:p w14:paraId="63E0E092" w14:textId="77777777" w:rsidR="00B01C99" w:rsidRPr="00B01C99" w:rsidRDefault="00B01C99" w:rsidP="00B01C99">
      <w:pPr>
        <w:ind w:left="1440"/>
        <w:rPr>
          <w:rFonts w:asciiTheme="majorHAnsi" w:hAnsiTheme="majorHAnsi" w:cstheme="majorHAnsi"/>
        </w:rPr>
      </w:pPr>
    </w:p>
    <w:p w14:paraId="45141DBA" w14:textId="77777777" w:rsidR="00B01C99" w:rsidRPr="00B01C99" w:rsidRDefault="00B01C99" w:rsidP="00B01C99">
      <w:pPr>
        <w:ind w:left="1440"/>
        <w:rPr>
          <w:rFonts w:asciiTheme="majorHAnsi" w:hAnsiTheme="majorHAnsi" w:cstheme="majorHAnsi"/>
        </w:rPr>
      </w:pPr>
    </w:p>
    <w:p w14:paraId="2FC5367F" w14:textId="77777777" w:rsidR="00B01C99" w:rsidRPr="00B01C99" w:rsidRDefault="00B01C99" w:rsidP="00B01C99">
      <w:pPr>
        <w:ind w:left="1440"/>
        <w:rPr>
          <w:rFonts w:asciiTheme="majorHAnsi" w:hAnsiTheme="majorHAnsi" w:cstheme="majorHAnsi"/>
        </w:rPr>
      </w:pPr>
    </w:p>
    <w:p w14:paraId="3BC87C61" w14:textId="77777777" w:rsidR="00B01C99" w:rsidRPr="00DF388F" w:rsidRDefault="00B01C99" w:rsidP="00B01C99">
      <w:pPr>
        <w:rPr>
          <w:rFonts w:asciiTheme="majorHAnsi" w:hAnsiTheme="majorHAnsi" w:cstheme="majorHAnsi"/>
        </w:rPr>
      </w:pPr>
    </w:p>
    <w:p w14:paraId="155871B4" w14:textId="77777777" w:rsidR="00B01C99" w:rsidRPr="00DF388F" w:rsidRDefault="00B01C99" w:rsidP="00B01C99">
      <w:pPr>
        <w:rPr>
          <w:rFonts w:asciiTheme="majorHAnsi" w:hAnsiTheme="majorHAnsi" w:cstheme="majorHAnsi"/>
        </w:rPr>
      </w:pPr>
    </w:p>
    <w:p w14:paraId="7D0EBF68" w14:textId="77777777" w:rsidR="00B01C99" w:rsidRPr="00DF388F" w:rsidRDefault="00B01C99" w:rsidP="00B01C99">
      <w:pPr>
        <w:rPr>
          <w:rFonts w:asciiTheme="majorHAnsi" w:hAnsiTheme="majorHAnsi" w:cstheme="majorHAnsi"/>
        </w:rPr>
      </w:pPr>
      <w:r w:rsidRPr="00DF388F">
        <w:rPr>
          <w:rFonts w:asciiTheme="majorHAnsi" w:hAnsiTheme="majorHAnsi" w:cstheme="majorHAnsi"/>
        </w:rPr>
        <w:t xml:space="preserve">This Policy has been approved by the Senior leaders and Director. </w:t>
      </w:r>
    </w:p>
    <w:p w14:paraId="63DB6E03" w14:textId="77777777" w:rsidR="00B01C99" w:rsidRPr="00DF388F" w:rsidRDefault="00B01C99" w:rsidP="00B01C99">
      <w:pPr>
        <w:rPr>
          <w:rFonts w:asciiTheme="majorHAnsi" w:hAnsiTheme="majorHAnsi" w:cstheme="majorHAnsi"/>
        </w:rPr>
      </w:pPr>
    </w:p>
    <w:p w14:paraId="62760E80" w14:textId="77777777" w:rsidR="00B01C99" w:rsidRPr="00DF388F" w:rsidRDefault="00B01C99" w:rsidP="00B01C99">
      <w:pPr>
        <w:rPr>
          <w:rFonts w:asciiTheme="majorHAnsi" w:hAnsiTheme="majorHAnsi" w:cstheme="majorHAnsi"/>
        </w:rPr>
      </w:pPr>
      <w:r w:rsidRPr="00DF388F">
        <w:rPr>
          <w:rFonts w:asciiTheme="majorHAnsi" w:hAnsiTheme="majorHAnsi" w:cstheme="majorHAnsi"/>
        </w:rPr>
        <w:t>The policy will be reviewed annually unless circumstances arise requiring an early review.</w:t>
      </w:r>
    </w:p>
    <w:p w14:paraId="39D201C0" w14:textId="74184759" w:rsidR="00B01C99" w:rsidRPr="00DF388F" w:rsidRDefault="00B01C99" w:rsidP="00B01C99">
      <w:pPr>
        <w:rPr>
          <w:rFonts w:asciiTheme="majorHAnsi" w:hAnsiTheme="majorHAnsi" w:cstheme="majorHAnsi"/>
        </w:rPr>
      </w:pPr>
      <w:r w:rsidRPr="00DF388F">
        <w:rPr>
          <w:rFonts w:asciiTheme="majorHAnsi" w:hAnsiTheme="majorHAnsi" w:cstheme="majorHAnsi"/>
        </w:rPr>
        <w:t xml:space="preserve"> </w:t>
      </w:r>
    </w:p>
    <w:p w14:paraId="4899FE16" w14:textId="77777777" w:rsidR="00B01C99" w:rsidRPr="00DF388F" w:rsidRDefault="00B01C99" w:rsidP="00B01C99">
      <w:pPr>
        <w:rPr>
          <w:rFonts w:asciiTheme="majorHAnsi" w:hAnsiTheme="majorHAnsi" w:cstheme="majorHAnsi"/>
        </w:rPr>
      </w:pPr>
      <w:r w:rsidRPr="00DF388F">
        <w:rPr>
          <w:rFonts w:asciiTheme="majorHAnsi" w:hAnsiTheme="majorHAnsi" w:cstheme="majorHAnsi"/>
        </w:rPr>
        <w:t>Approved: September 2024</w:t>
      </w:r>
    </w:p>
    <w:p w14:paraId="23B3D616" w14:textId="77777777" w:rsidR="00B01C99" w:rsidRPr="00DF388F" w:rsidRDefault="00B01C99" w:rsidP="00B01C99">
      <w:pPr>
        <w:rPr>
          <w:rFonts w:asciiTheme="majorHAnsi" w:hAnsiTheme="majorHAnsi" w:cstheme="majorHAnsi"/>
        </w:rPr>
      </w:pPr>
    </w:p>
    <w:p w14:paraId="56B57BF1" w14:textId="77777777" w:rsidR="00B01C99" w:rsidRPr="00DF388F" w:rsidRDefault="00B01C99" w:rsidP="00B01C99">
      <w:pPr>
        <w:rPr>
          <w:rFonts w:asciiTheme="majorHAnsi" w:hAnsiTheme="majorHAnsi" w:cstheme="majorHAnsi"/>
        </w:rPr>
      </w:pPr>
      <w:r w:rsidRPr="00DF388F">
        <w:rPr>
          <w:rFonts w:asciiTheme="majorHAnsi" w:hAnsiTheme="majorHAnsi" w:cstheme="majorHAnsi"/>
        </w:rPr>
        <w:t xml:space="preserve">Signature: </w:t>
      </w:r>
      <w:r w:rsidRPr="00DF388F">
        <w:rPr>
          <w:rFonts w:asciiTheme="majorHAnsi" w:hAnsiTheme="majorHAnsi" w:cstheme="majorHAnsi"/>
          <w:noProof/>
        </w:rPr>
        <w:drawing>
          <wp:inline distT="0" distB="0" distL="0" distR="0" wp14:anchorId="5708EAED" wp14:editId="0C296616">
            <wp:extent cx="491490" cy="491490"/>
            <wp:effectExtent l="0" t="0" r="3810" b="3810"/>
            <wp:docPr id="795432865" name="Picture 1" descr="A piece of paper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32865" name="Picture 1" descr="A piece of paper with a signature&#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42242" t="35443" r="29155" b="43211"/>
                    <a:stretch>
                      <a:fillRect/>
                    </a:stretch>
                  </pic:blipFill>
                  <pic:spPr bwMode="auto">
                    <a:xfrm>
                      <a:off x="0" y="0"/>
                      <a:ext cx="491490" cy="491490"/>
                    </a:xfrm>
                    <a:prstGeom prst="rect">
                      <a:avLst/>
                    </a:prstGeom>
                    <a:noFill/>
                    <a:ln>
                      <a:noFill/>
                    </a:ln>
                  </pic:spPr>
                </pic:pic>
              </a:graphicData>
            </a:graphic>
          </wp:inline>
        </w:drawing>
      </w:r>
    </w:p>
    <w:p w14:paraId="479A6F06" w14:textId="77777777" w:rsidR="00B01C99" w:rsidRPr="00DF388F" w:rsidRDefault="00B01C99" w:rsidP="00B01C99">
      <w:pPr>
        <w:rPr>
          <w:rFonts w:asciiTheme="majorHAnsi" w:hAnsiTheme="majorHAnsi" w:cstheme="majorHAnsi"/>
        </w:rPr>
      </w:pPr>
    </w:p>
    <w:p w14:paraId="0B60A040" w14:textId="77777777" w:rsidR="00B01C99" w:rsidRPr="00DF388F" w:rsidRDefault="00B01C99" w:rsidP="00B01C99">
      <w:pPr>
        <w:rPr>
          <w:rFonts w:asciiTheme="majorHAnsi" w:hAnsiTheme="majorHAnsi" w:cstheme="majorHAnsi"/>
        </w:rPr>
      </w:pPr>
      <w:r w:rsidRPr="00DF388F">
        <w:rPr>
          <w:rFonts w:asciiTheme="majorHAnsi" w:hAnsiTheme="majorHAnsi" w:cstheme="majorHAnsi"/>
        </w:rPr>
        <w:t>Planned Review Date: August 202</w:t>
      </w:r>
      <w:bookmarkEnd w:id="0"/>
      <w:r w:rsidRPr="00DF388F">
        <w:rPr>
          <w:rFonts w:asciiTheme="majorHAnsi" w:hAnsiTheme="majorHAnsi" w:cstheme="majorHAnsi"/>
        </w:rPr>
        <w:t>5</w:t>
      </w:r>
    </w:p>
    <w:p w14:paraId="06983A4D" w14:textId="77777777" w:rsidR="00B01C99" w:rsidRPr="00DF388F" w:rsidRDefault="00B01C99" w:rsidP="00B01C99">
      <w:pPr>
        <w:rPr>
          <w:rFonts w:asciiTheme="majorHAnsi" w:hAnsiTheme="majorHAnsi" w:cstheme="majorHAnsi"/>
        </w:rPr>
      </w:pPr>
    </w:p>
    <w:p w14:paraId="65261FDB" w14:textId="77777777" w:rsidR="00B01C99" w:rsidRPr="00DF388F" w:rsidRDefault="00B01C99">
      <w:pPr>
        <w:pStyle w:val="Subtitle"/>
        <w:rPr>
          <w:rFonts w:asciiTheme="majorHAnsi" w:hAnsiTheme="majorHAnsi" w:cstheme="majorHAnsi"/>
          <w:sz w:val="24"/>
          <w:szCs w:val="24"/>
        </w:rPr>
      </w:pPr>
    </w:p>
    <w:p w14:paraId="782D93F1" w14:textId="77777777" w:rsidR="00B01C99" w:rsidRPr="00DF388F" w:rsidRDefault="00B01C99">
      <w:pPr>
        <w:pStyle w:val="Subtitle"/>
        <w:rPr>
          <w:rFonts w:asciiTheme="majorHAnsi" w:hAnsiTheme="majorHAnsi" w:cstheme="majorHAnsi"/>
          <w:sz w:val="24"/>
          <w:szCs w:val="24"/>
        </w:rPr>
      </w:pPr>
    </w:p>
    <w:p w14:paraId="71BEE9E5" w14:textId="77777777" w:rsidR="00B01C99" w:rsidRPr="00DF388F" w:rsidRDefault="00B01C99">
      <w:pPr>
        <w:pStyle w:val="Subtitle"/>
        <w:rPr>
          <w:rFonts w:asciiTheme="majorHAnsi" w:hAnsiTheme="majorHAnsi" w:cstheme="majorHAnsi"/>
          <w:sz w:val="24"/>
          <w:szCs w:val="24"/>
        </w:rPr>
      </w:pPr>
    </w:p>
    <w:p w14:paraId="14EF63E6" w14:textId="77777777" w:rsidR="00B01C99" w:rsidRPr="00DF388F" w:rsidRDefault="00B01C99">
      <w:pPr>
        <w:pStyle w:val="Subtitle"/>
        <w:rPr>
          <w:rFonts w:asciiTheme="majorHAnsi" w:hAnsiTheme="majorHAnsi" w:cstheme="majorHAnsi"/>
          <w:sz w:val="24"/>
          <w:szCs w:val="24"/>
        </w:rPr>
      </w:pPr>
    </w:p>
    <w:p w14:paraId="055EF5EB" w14:textId="77777777" w:rsidR="00B01C99" w:rsidRPr="00DF388F" w:rsidRDefault="00B01C99">
      <w:pPr>
        <w:pStyle w:val="Subtitle"/>
        <w:rPr>
          <w:rFonts w:asciiTheme="majorHAnsi" w:hAnsiTheme="majorHAnsi" w:cstheme="majorHAnsi"/>
          <w:sz w:val="24"/>
          <w:szCs w:val="24"/>
        </w:rPr>
      </w:pPr>
    </w:p>
    <w:p w14:paraId="348D2358" w14:textId="77777777" w:rsidR="00B01C99" w:rsidRPr="00DF388F" w:rsidRDefault="00B01C99">
      <w:pPr>
        <w:pStyle w:val="Subtitle"/>
        <w:rPr>
          <w:rFonts w:asciiTheme="majorHAnsi" w:hAnsiTheme="majorHAnsi" w:cstheme="majorHAnsi"/>
          <w:sz w:val="24"/>
          <w:szCs w:val="24"/>
        </w:rPr>
      </w:pPr>
    </w:p>
    <w:p w14:paraId="60A4D924" w14:textId="77777777" w:rsidR="00B01C99" w:rsidRPr="00DF388F" w:rsidRDefault="00B01C99">
      <w:pPr>
        <w:pStyle w:val="Subtitle"/>
        <w:rPr>
          <w:rFonts w:asciiTheme="majorHAnsi" w:hAnsiTheme="majorHAnsi" w:cstheme="majorHAnsi"/>
          <w:sz w:val="24"/>
          <w:szCs w:val="24"/>
        </w:rPr>
      </w:pPr>
    </w:p>
    <w:p w14:paraId="2545B1E9" w14:textId="77777777" w:rsidR="00B01C99" w:rsidRPr="00DF388F" w:rsidRDefault="00B01C99">
      <w:pPr>
        <w:pStyle w:val="Subtitle"/>
        <w:rPr>
          <w:rFonts w:asciiTheme="majorHAnsi" w:hAnsiTheme="majorHAnsi" w:cstheme="majorHAnsi"/>
          <w:sz w:val="24"/>
          <w:szCs w:val="24"/>
        </w:rPr>
      </w:pPr>
    </w:p>
    <w:p w14:paraId="58BA366F" w14:textId="77777777" w:rsidR="00B01C99" w:rsidRPr="00DF388F" w:rsidRDefault="00B01C99">
      <w:pPr>
        <w:pStyle w:val="Subtitle"/>
        <w:rPr>
          <w:rFonts w:asciiTheme="majorHAnsi" w:hAnsiTheme="majorHAnsi" w:cstheme="majorHAnsi"/>
          <w:sz w:val="24"/>
          <w:szCs w:val="24"/>
        </w:rPr>
      </w:pPr>
    </w:p>
    <w:p w14:paraId="44ADBEA2" w14:textId="77777777" w:rsidR="00B01C99" w:rsidRPr="00DF388F" w:rsidRDefault="00B01C99">
      <w:pPr>
        <w:pStyle w:val="Subtitle"/>
        <w:rPr>
          <w:rFonts w:asciiTheme="majorHAnsi" w:hAnsiTheme="majorHAnsi" w:cstheme="majorHAnsi"/>
          <w:sz w:val="24"/>
          <w:szCs w:val="24"/>
        </w:rPr>
      </w:pPr>
    </w:p>
    <w:p w14:paraId="00000002" w14:textId="7AC7239A" w:rsidR="00EE29E5" w:rsidRPr="00DF388F" w:rsidRDefault="00DF388F">
      <w:pPr>
        <w:pStyle w:val="Subtitle"/>
        <w:rPr>
          <w:rFonts w:asciiTheme="majorHAnsi" w:hAnsiTheme="majorHAnsi" w:cstheme="majorHAnsi"/>
          <w:sz w:val="24"/>
          <w:szCs w:val="24"/>
        </w:rPr>
      </w:pPr>
      <w:r w:rsidRPr="00DF388F">
        <w:rPr>
          <w:rFonts w:asciiTheme="majorHAnsi" w:hAnsiTheme="majorHAnsi" w:cstheme="majorHAnsi"/>
          <w:sz w:val="24"/>
          <w:szCs w:val="24"/>
        </w:rPr>
        <w:t>PUPIL ATTENDANCE</w:t>
      </w:r>
    </w:p>
    <w:p w14:paraId="00000003" w14:textId="77777777" w:rsidR="00EE29E5" w:rsidRPr="00DF388F" w:rsidRDefault="00EE29E5">
      <w:pPr>
        <w:jc w:val="both"/>
        <w:rPr>
          <w:rFonts w:asciiTheme="majorHAnsi" w:hAnsiTheme="majorHAnsi" w:cstheme="majorHAnsi"/>
          <w:b/>
        </w:rPr>
      </w:pPr>
    </w:p>
    <w:p w14:paraId="00000004" w14:textId="77777777" w:rsidR="00EE29E5" w:rsidRPr="00DF388F" w:rsidRDefault="00DF388F">
      <w:pPr>
        <w:jc w:val="both"/>
        <w:rPr>
          <w:rFonts w:asciiTheme="majorHAnsi" w:hAnsiTheme="majorHAnsi" w:cstheme="majorHAnsi"/>
        </w:rPr>
      </w:pPr>
      <w:r w:rsidRPr="00DF388F">
        <w:rPr>
          <w:rFonts w:asciiTheme="majorHAnsi" w:hAnsiTheme="majorHAnsi" w:cstheme="majorHAnsi"/>
          <w:b/>
        </w:rPr>
        <w:t>Principles</w:t>
      </w:r>
    </w:p>
    <w:p w14:paraId="00000005"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The provision is committed to a positive policy of encouraging pupils to attend regularly and reduce absence. The school will work with parents and pupils to secure this aim and address patterns of absence. The policy recognises that regular attendance has a positive effect on the motivation and attainment of pupils.</w:t>
      </w:r>
    </w:p>
    <w:p w14:paraId="00000006" w14:textId="77777777" w:rsidR="00EE29E5" w:rsidRPr="00DF388F" w:rsidRDefault="00EE29E5">
      <w:pPr>
        <w:jc w:val="both"/>
        <w:rPr>
          <w:rFonts w:asciiTheme="majorHAnsi" w:hAnsiTheme="majorHAnsi" w:cstheme="majorHAnsi"/>
        </w:rPr>
      </w:pPr>
    </w:p>
    <w:p w14:paraId="00000007" w14:textId="09190E93" w:rsidR="00EE29E5" w:rsidRPr="00DF388F" w:rsidRDefault="00DF388F">
      <w:pPr>
        <w:jc w:val="both"/>
        <w:rPr>
          <w:rFonts w:asciiTheme="majorHAnsi" w:hAnsiTheme="majorHAnsi" w:cstheme="majorHAnsi"/>
        </w:rPr>
      </w:pPr>
      <w:r w:rsidRPr="00DF388F">
        <w:rPr>
          <w:rFonts w:asciiTheme="majorHAnsi" w:hAnsiTheme="majorHAnsi" w:cstheme="majorHAnsi"/>
        </w:rPr>
        <w:t xml:space="preserve">No </w:t>
      </w:r>
      <w:r w:rsidR="00B01C99" w:rsidRPr="00DF388F">
        <w:rPr>
          <w:rFonts w:asciiTheme="majorHAnsi" w:hAnsiTheme="majorHAnsi" w:cstheme="majorHAnsi"/>
        </w:rPr>
        <w:t xml:space="preserve">part time </w:t>
      </w:r>
      <w:r w:rsidRPr="00DF388F">
        <w:rPr>
          <w:rFonts w:asciiTheme="majorHAnsi" w:hAnsiTheme="majorHAnsi" w:cstheme="majorHAnsi"/>
        </w:rPr>
        <w:t xml:space="preserve">child participating in Chances Mentoring will exceed a weekly commitment of 16 hours to prevent them from dedicating a significant portion of their time to our program. It is the responsibility of the school the child is currently on roll and named as their education provider to ensure that the child has access to a complete education beyond the scope of Chances Mentoring. In line with government guidance; Registering for Independent School. </w:t>
      </w:r>
    </w:p>
    <w:p w14:paraId="00000008" w14:textId="77777777" w:rsidR="00EE29E5" w:rsidRPr="00DF388F" w:rsidRDefault="00EE29E5">
      <w:pPr>
        <w:jc w:val="both"/>
        <w:rPr>
          <w:rFonts w:asciiTheme="majorHAnsi" w:hAnsiTheme="majorHAnsi" w:cstheme="majorHAnsi"/>
        </w:rPr>
      </w:pPr>
    </w:p>
    <w:p w14:paraId="00000009"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To ensure that all pupils have access to education to which they are entitled.</w:t>
      </w:r>
    </w:p>
    <w:p w14:paraId="0000000A" w14:textId="77777777" w:rsidR="00EE29E5" w:rsidRPr="00DF388F" w:rsidRDefault="00EE29E5">
      <w:pPr>
        <w:jc w:val="both"/>
        <w:rPr>
          <w:rFonts w:asciiTheme="majorHAnsi" w:hAnsiTheme="majorHAnsi" w:cstheme="majorHAnsi"/>
        </w:rPr>
      </w:pPr>
    </w:p>
    <w:p w14:paraId="0000000B"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 xml:space="preserve">One of the most important factors in promoting good attendance is the development of positive attitudes towards school. To this end, we strive to make our provision a happy and rewarding experience for all children, and to foster positive and mutually respectful relationships with parents. </w:t>
      </w:r>
    </w:p>
    <w:p w14:paraId="0000000C"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By promoting good attendance and punctuality we aim to:</w:t>
      </w:r>
    </w:p>
    <w:p w14:paraId="0000000D"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 xml:space="preserve">• Make good attendance and punctuality a priority for all those involved in the school </w:t>
      </w:r>
      <w:proofErr w:type="gramStart"/>
      <w:r w:rsidRPr="00DF388F">
        <w:rPr>
          <w:rFonts w:asciiTheme="majorHAnsi" w:hAnsiTheme="majorHAnsi" w:cstheme="majorHAnsi"/>
        </w:rPr>
        <w:t>community;</w:t>
      </w:r>
      <w:proofErr w:type="gramEnd"/>
    </w:p>
    <w:p w14:paraId="0000000E"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 xml:space="preserve">• Raise our pupils’ awareness of the importance of good attendance and </w:t>
      </w:r>
      <w:proofErr w:type="gramStart"/>
      <w:r w:rsidRPr="00DF388F">
        <w:rPr>
          <w:rFonts w:asciiTheme="majorHAnsi" w:hAnsiTheme="majorHAnsi" w:cstheme="majorHAnsi"/>
        </w:rPr>
        <w:t>punctuality;</w:t>
      </w:r>
      <w:proofErr w:type="gramEnd"/>
    </w:p>
    <w:p w14:paraId="0000000F"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 Provide support, advice and guidelines to parents, pupils and staff.</w:t>
      </w:r>
    </w:p>
    <w:p w14:paraId="00000010" w14:textId="77777777" w:rsidR="00EE29E5" w:rsidRPr="00DF388F" w:rsidRDefault="00EE29E5">
      <w:pPr>
        <w:jc w:val="both"/>
        <w:rPr>
          <w:rFonts w:asciiTheme="majorHAnsi" w:hAnsiTheme="majorHAnsi" w:cstheme="majorHAnsi"/>
        </w:rPr>
      </w:pPr>
    </w:p>
    <w:p w14:paraId="00000011" w14:textId="17A4CA52" w:rsidR="00EE29E5" w:rsidRPr="00DF388F" w:rsidRDefault="00DF388F">
      <w:pPr>
        <w:jc w:val="both"/>
        <w:rPr>
          <w:rFonts w:asciiTheme="majorHAnsi" w:hAnsiTheme="majorHAnsi" w:cstheme="majorHAnsi"/>
        </w:rPr>
      </w:pPr>
      <w:r w:rsidRPr="00DF388F">
        <w:rPr>
          <w:rFonts w:asciiTheme="majorHAnsi" w:hAnsiTheme="majorHAnsi" w:cstheme="majorHAnsi"/>
        </w:rPr>
        <w:t xml:space="preserve">To support attendance students are collected by staff in staff cars, or pool car following the Risk Assessment and lone working policy. Where appropriate and agreed with parents, Chances Mentoring will provide and finance a taxi to collect the children. </w:t>
      </w:r>
      <w:r w:rsidR="00B01C99" w:rsidRPr="00DF388F">
        <w:rPr>
          <w:rFonts w:asciiTheme="majorHAnsi" w:hAnsiTheme="majorHAnsi" w:cstheme="majorHAnsi"/>
        </w:rPr>
        <w:t>This is not a compulsory arrange but one that Chances Mentoring Provides to support students with education, any abuse of this from students or their families will result in the family providing arrangements for the child to attend school</w:t>
      </w:r>
    </w:p>
    <w:p w14:paraId="00000012" w14:textId="77777777" w:rsidR="00EE29E5" w:rsidRPr="00DF388F" w:rsidRDefault="00EE29E5">
      <w:pPr>
        <w:jc w:val="both"/>
        <w:rPr>
          <w:rFonts w:asciiTheme="majorHAnsi" w:hAnsiTheme="majorHAnsi" w:cstheme="majorHAnsi"/>
        </w:rPr>
      </w:pPr>
    </w:p>
    <w:p w14:paraId="00000013"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School will monitor trends and patterns of absence for all pupils as a part of our standard procedures. However, we are aware that sudden or gradual changes in a pupil’s attendance may indicate additional or more extreme safeguarding issues. In line with government guidance: Keeping children safe in education 2022 - GOV.UK</w:t>
      </w:r>
    </w:p>
    <w:p w14:paraId="00000014" w14:textId="77777777" w:rsidR="00EE29E5" w:rsidRPr="00DF388F" w:rsidRDefault="00EE29E5">
      <w:pPr>
        <w:jc w:val="both"/>
        <w:rPr>
          <w:rFonts w:asciiTheme="majorHAnsi" w:hAnsiTheme="majorHAnsi" w:cstheme="majorHAnsi"/>
        </w:rPr>
      </w:pPr>
    </w:p>
    <w:p w14:paraId="00000015"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Parents to perform their legal duty by ensuring their children of compulsory school age who are registered at school attend regularly. Any absence affects the pattern of a child’s schooling and regular absence may seriously affect their learning.</w:t>
      </w:r>
    </w:p>
    <w:p w14:paraId="00000016" w14:textId="2150C173" w:rsidR="00EE29E5" w:rsidRPr="00DF388F" w:rsidRDefault="00DF388F">
      <w:pPr>
        <w:jc w:val="both"/>
        <w:rPr>
          <w:rFonts w:asciiTheme="majorHAnsi" w:hAnsiTheme="majorHAnsi" w:cstheme="majorHAnsi"/>
        </w:rPr>
      </w:pPr>
      <w:r w:rsidRPr="00DF388F">
        <w:rPr>
          <w:rFonts w:asciiTheme="majorHAnsi" w:hAnsiTheme="majorHAnsi" w:cstheme="majorHAnsi"/>
        </w:rPr>
        <w:br/>
        <w:t>The other purpose of this attendance policy is to ensure that there is an efficient system, known to all, for ensuring that pupils who should be attending the school have registered</w:t>
      </w:r>
      <w:r w:rsidRPr="00DF388F">
        <w:rPr>
          <w:rFonts w:asciiTheme="majorHAnsi" w:hAnsiTheme="majorHAnsi" w:cstheme="majorHAnsi"/>
        </w:rPr>
        <w:t xml:space="preserve"> daily, or a reason for non-attendance is known to the school.</w:t>
      </w:r>
    </w:p>
    <w:p w14:paraId="00000017" w14:textId="77777777" w:rsidR="00EE29E5" w:rsidRPr="00DF388F" w:rsidRDefault="00EE29E5">
      <w:pPr>
        <w:jc w:val="both"/>
        <w:rPr>
          <w:rFonts w:asciiTheme="majorHAnsi" w:hAnsiTheme="majorHAnsi" w:cstheme="majorHAnsi"/>
        </w:rPr>
      </w:pPr>
    </w:p>
    <w:p w14:paraId="00000018"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The school will do all it can to encourage our pupils to attend. We will also make the best provision we can for any pupil who needs additional support in school or who is prevented from attending school, due to a medical condition.</w:t>
      </w:r>
    </w:p>
    <w:p w14:paraId="00000019"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 xml:space="preserve">Supporting pupils with medical conditions at school - GOV.UK   </w:t>
      </w:r>
    </w:p>
    <w:p w14:paraId="0000001A" w14:textId="77777777" w:rsidR="00EE29E5" w:rsidRPr="00DF388F" w:rsidRDefault="00EE29E5">
      <w:pPr>
        <w:jc w:val="both"/>
        <w:rPr>
          <w:rFonts w:asciiTheme="majorHAnsi" w:hAnsiTheme="majorHAnsi" w:cstheme="majorHAnsi"/>
        </w:rPr>
      </w:pPr>
    </w:p>
    <w:p w14:paraId="0000001B" w14:textId="77777777" w:rsidR="00EE29E5" w:rsidRPr="00DF388F" w:rsidRDefault="00DF388F">
      <w:pPr>
        <w:rPr>
          <w:rFonts w:asciiTheme="majorHAnsi" w:hAnsiTheme="majorHAnsi" w:cstheme="majorHAnsi"/>
        </w:rPr>
      </w:pPr>
      <w:r w:rsidRPr="00DF388F">
        <w:rPr>
          <w:rFonts w:asciiTheme="majorHAnsi" w:hAnsiTheme="majorHAnsi" w:cstheme="majorHAnsi"/>
        </w:rPr>
        <w:t xml:space="preserve">Children who are absent from school or missing from school for sustained periods of time must be </w:t>
      </w:r>
      <w:r w:rsidRPr="00DF388F">
        <w:rPr>
          <w:rFonts w:asciiTheme="majorHAnsi" w:hAnsiTheme="majorHAnsi" w:cstheme="majorHAnsi"/>
        </w:rPr>
        <w:lastRenderedPageBreak/>
        <w:t>monitored and staff must be proactive in following up absence. Safeguarding risks increase substantially for those absent from education. Staff monitoring attendance should work closely with the DSL.</w:t>
      </w:r>
    </w:p>
    <w:p w14:paraId="0000001C" w14:textId="77777777" w:rsidR="00EE29E5" w:rsidRPr="00DF388F" w:rsidRDefault="00EE29E5">
      <w:pPr>
        <w:rPr>
          <w:rFonts w:asciiTheme="majorHAnsi" w:hAnsiTheme="majorHAnsi" w:cstheme="majorHAnsi"/>
        </w:rPr>
      </w:pPr>
    </w:p>
    <w:p w14:paraId="0000001D" w14:textId="77777777" w:rsidR="00EE29E5" w:rsidRPr="00DF388F" w:rsidRDefault="00DF388F">
      <w:pPr>
        <w:jc w:val="both"/>
        <w:rPr>
          <w:rFonts w:asciiTheme="majorHAnsi" w:hAnsiTheme="majorHAnsi" w:cstheme="majorHAnsi"/>
        </w:rPr>
      </w:pPr>
      <w:r w:rsidRPr="00DF388F">
        <w:rPr>
          <w:rFonts w:asciiTheme="majorHAnsi" w:hAnsiTheme="majorHAnsi" w:cstheme="majorHAnsi"/>
          <w:b/>
        </w:rPr>
        <w:t>Taking the Register</w:t>
      </w:r>
    </w:p>
    <w:p w14:paraId="0000001E"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 xml:space="preserve">Pupils of compulsory school age must have their attendance registered Daily. It is the practice of the school to register all pupils. </w:t>
      </w:r>
    </w:p>
    <w:p w14:paraId="0000001F" w14:textId="77777777" w:rsidR="00EE29E5" w:rsidRPr="00DF388F" w:rsidRDefault="00EE29E5">
      <w:pPr>
        <w:jc w:val="both"/>
        <w:rPr>
          <w:rFonts w:asciiTheme="majorHAnsi" w:hAnsiTheme="majorHAnsi" w:cstheme="majorHAnsi"/>
        </w:rPr>
      </w:pPr>
    </w:p>
    <w:p w14:paraId="00000020"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 xml:space="preserve">In </w:t>
      </w:r>
      <w:proofErr w:type="gramStart"/>
      <w:r w:rsidRPr="00DF388F">
        <w:rPr>
          <w:rFonts w:asciiTheme="majorHAnsi" w:hAnsiTheme="majorHAnsi" w:cstheme="majorHAnsi"/>
        </w:rPr>
        <w:t>addition</w:t>
      </w:r>
      <w:proofErr w:type="gramEnd"/>
      <w:r w:rsidRPr="00DF388F">
        <w:rPr>
          <w:rFonts w:asciiTheme="majorHAnsi" w:hAnsiTheme="majorHAnsi" w:cstheme="majorHAnsi"/>
        </w:rPr>
        <w:t xml:space="preserve"> all teaching staff must check that the pupils who should attend each lesson do so.</w:t>
      </w:r>
    </w:p>
    <w:p w14:paraId="00000021" w14:textId="77777777" w:rsidR="00EE29E5" w:rsidRPr="00DF388F" w:rsidRDefault="00EE29E5">
      <w:pPr>
        <w:jc w:val="both"/>
        <w:rPr>
          <w:rFonts w:asciiTheme="majorHAnsi" w:hAnsiTheme="majorHAnsi" w:cstheme="majorHAnsi"/>
        </w:rPr>
      </w:pPr>
    </w:p>
    <w:p w14:paraId="00000022"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The register must record whether the pupil is present, absent, or attending an approved educational activity or medical appointment.</w:t>
      </w:r>
    </w:p>
    <w:p w14:paraId="00000023" w14:textId="77777777" w:rsidR="00EE29E5" w:rsidRPr="00DF388F" w:rsidRDefault="00EE29E5">
      <w:pPr>
        <w:jc w:val="both"/>
        <w:rPr>
          <w:rFonts w:asciiTheme="majorHAnsi" w:hAnsiTheme="majorHAnsi" w:cstheme="majorHAnsi"/>
        </w:rPr>
      </w:pPr>
    </w:p>
    <w:p w14:paraId="00000024"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An 'approved educational activity' is defined as:</w:t>
      </w:r>
    </w:p>
    <w:p w14:paraId="00000025" w14:textId="77777777" w:rsidR="00EE29E5" w:rsidRPr="00DF388F" w:rsidRDefault="00EE29E5">
      <w:pPr>
        <w:rPr>
          <w:rFonts w:asciiTheme="majorHAnsi" w:hAnsiTheme="majorHAnsi" w:cstheme="majorHAnsi"/>
        </w:rPr>
      </w:pPr>
    </w:p>
    <w:p w14:paraId="00000026" w14:textId="77777777" w:rsidR="00EE29E5" w:rsidRPr="00DF388F" w:rsidRDefault="00DF388F">
      <w:pPr>
        <w:numPr>
          <w:ilvl w:val="0"/>
          <w:numId w:val="1"/>
        </w:numPr>
        <w:jc w:val="both"/>
        <w:rPr>
          <w:rFonts w:asciiTheme="majorHAnsi" w:hAnsiTheme="majorHAnsi" w:cstheme="majorHAnsi"/>
        </w:rPr>
      </w:pPr>
      <w:r w:rsidRPr="00DF388F">
        <w:rPr>
          <w:rFonts w:asciiTheme="majorHAnsi" w:hAnsiTheme="majorHAnsi" w:cstheme="majorHAnsi"/>
        </w:rPr>
        <w:t xml:space="preserve">one taking place off the school </w:t>
      </w:r>
      <w:proofErr w:type="gramStart"/>
      <w:r w:rsidRPr="00DF388F">
        <w:rPr>
          <w:rFonts w:asciiTheme="majorHAnsi" w:hAnsiTheme="majorHAnsi" w:cstheme="majorHAnsi"/>
        </w:rPr>
        <w:t>premises;</w:t>
      </w:r>
      <w:proofErr w:type="gramEnd"/>
    </w:p>
    <w:p w14:paraId="00000027" w14:textId="6450BBAF" w:rsidR="00EE29E5" w:rsidRPr="00DF388F" w:rsidRDefault="00DF388F">
      <w:pPr>
        <w:numPr>
          <w:ilvl w:val="0"/>
          <w:numId w:val="2"/>
        </w:numPr>
        <w:jc w:val="both"/>
        <w:rPr>
          <w:rFonts w:asciiTheme="majorHAnsi" w:hAnsiTheme="majorHAnsi" w:cstheme="majorHAnsi"/>
        </w:rPr>
      </w:pPr>
      <w:r w:rsidRPr="00DF388F">
        <w:rPr>
          <w:rFonts w:asciiTheme="majorHAnsi" w:hAnsiTheme="majorHAnsi" w:cstheme="majorHAnsi"/>
        </w:rPr>
        <w:t xml:space="preserve">approved by a person authorised by the Head of </w:t>
      </w:r>
      <w:r w:rsidR="00B01C99" w:rsidRPr="00DF388F">
        <w:rPr>
          <w:rFonts w:asciiTheme="majorHAnsi" w:hAnsiTheme="majorHAnsi" w:cstheme="majorHAnsi"/>
        </w:rPr>
        <w:t>Centre</w:t>
      </w:r>
      <w:r w:rsidRPr="00DF388F">
        <w:rPr>
          <w:rFonts w:asciiTheme="majorHAnsi" w:hAnsiTheme="majorHAnsi" w:cstheme="majorHAnsi"/>
        </w:rPr>
        <w:t xml:space="preserve"> </w:t>
      </w:r>
    </w:p>
    <w:p w14:paraId="00000028" w14:textId="0DE2A8E8" w:rsidR="00EE29E5" w:rsidRPr="00DF388F" w:rsidRDefault="00DF388F">
      <w:pPr>
        <w:numPr>
          <w:ilvl w:val="0"/>
          <w:numId w:val="2"/>
        </w:numPr>
        <w:jc w:val="both"/>
        <w:rPr>
          <w:rFonts w:asciiTheme="majorHAnsi" w:hAnsiTheme="majorHAnsi" w:cstheme="majorHAnsi"/>
        </w:rPr>
      </w:pPr>
      <w:r w:rsidRPr="00DF388F">
        <w:rPr>
          <w:rFonts w:asciiTheme="majorHAnsi" w:hAnsiTheme="majorHAnsi" w:cstheme="majorHAnsi"/>
        </w:rPr>
        <w:t xml:space="preserve">supervised by a person approved by the Head of </w:t>
      </w:r>
      <w:r w:rsidR="00B01C99" w:rsidRPr="00DF388F">
        <w:rPr>
          <w:rFonts w:asciiTheme="majorHAnsi" w:hAnsiTheme="majorHAnsi" w:cstheme="majorHAnsi"/>
        </w:rPr>
        <w:t>Centre</w:t>
      </w:r>
      <w:r w:rsidRPr="00DF388F">
        <w:rPr>
          <w:rFonts w:asciiTheme="majorHAnsi" w:hAnsiTheme="majorHAnsi" w:cstheme="majorHAnsi"/>
        </w:rPr>
        <w:t>.</w:t>
      </w:r>
    </w:p>
    <w:p w14:paraId="00000029" w14:textId="77777777" w:rsidR="00EE29E5" w:rsidRPr="00DF388F" w:rsidRDefault="00DF388F">
      <w:pPr>
        <w:numPr>
          <w:ilvl w:val="0"/>
          <w:numId w:val="2"/>
        </w:numPr>
        <w:jc w:val="both"/>
        <w:rPr>
          <w:rFonts w:asciiTheme="majorHAnsi" w:hAnsiTheme="majorHAnsi" w:cstheme="majorHAnsi"/>
        </w:rPr>
      </w:pPr>
      <w:r w:rsidRPr="00DF388F">
        <w:rPr>
          <w:rFonts w:asciiTheme="majorHAnsi" w:hAnsiTheme="majorHAnsi" w:cstheme="majorHAnsi"/>
        </w:rPr>
        <w:t>of an educational nature, including work experience, field trips and educational visits, interviews with prospective employers, or for a place in Higher or Further Education; and</w:t>
      </w:r>
    </w:p>
    <w:p w14:paraId="0000002A" w14:textId="77777777" w:rsidR="00EE29E5" w:rsidRPr="00DF388F" w:rsidRDefault="00DF388F">
      <w:pPr>
        <w:numPr>
          <w:ilvl w:val="0"/>
          <w:numId w:val="2"/>
        </w:numPr>
        <w:jc w:val="both"/>
        <w:rPr>
          <w:rFonts w:asciiTheme="majorHAnsi" w:hAnsiTheme="majorHAnsi" w:cstheme="majorHAnsi"/>
        </w:rPr>
      </w:pPr>
      <w:r w:rsidRPr="00DF388F">
        <w:rPr>
          <w:rFonts w:asciiTheme="majorHAnsi" w:hAnsiTheme="majorHAnsi" w:cstheme="majorHAnsi"/>
        </w:rPr>
        <w:t>attending an approved sporting activity:</w:t>
      </w:r>
    </w:p>
    <w:p w14:paraId="0000002B" w14:textId="77777777" w:rsidR="00EE29E5" w:rsidRPr="00DF388F" w:rsidRDefault="00EE29E5">
      <w:pPr>
        <w:jc w:val="both"/>
        <w:rPr>
          <w:rFonts w:asciiTheme="majorHAnsi" w:hAnsiTheme="majorHAnsi" w:cstheme="majorHAnsi"/>
        </w:rPr>
      </w:pPr>
    </w:p>
    <w:p w14:paraId="0000002C"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When a pupil of compulsory school age is absent the register must be marked as an 'authorised' or 'unauthorised' absence.</w:t>
      </w:r>
    </w:p>
    <w:p w14:paraId="0000002D" w14:textId="77777777" w:rsidR="00EE29E5" w:rsidRPr="00DF388F" w:rsidRDefault="00EE29E5">
      <w:pPr>
        <w:jc w:val="both"/>
        <w:rPr>
          <w:rFonts w:asciiTheme="majorHAnsi" w:hAnsiTheme="majorHAnsi" w:cstheme="majorHAnsi"/>
        </w:rPr>
      </w:pPr>
    </w:p>
    <w:p w14:paraId="0000002E" w14:textId="77777777" w:rsidR="00EE29E5" w:rsidRPr="00DF388F" w:rsidRDefault="00DF388F">
      <w:pPr>
        <w:jc w:val="both"/>
        <w:rPr>
          <w:rFonts w:asciiTheme="majorHAnsi" w:hAnsiTheme="majorHAnsi" w:cstheme="majorHAnsi"/>
          <w:b/>
        </w:rPr>
      </w:pPr>
      <w:r w:rsidRPr="00DF388F">
        <w:rPr>
          <w:rFonts w:asciiTheme="majorHAnsi" w:hAnsiTheme="majorHAnsi" w:cstheme="majorHAnsi"/>
          <w:b/>
        </w:rPr>
        <w:t>Pupils taken ill during the school day</w:t>
      </w:r>
    </w:p>
    <w:p w14:paraId="0000002F" w14:textId="70ADCF87" w:rsidR="00EE29E5" w:rsidRPr="00DF388F" w:rsidRDefault="00DF388F">
      <w:pPr>
        <w:jc w:val="both"/>
        <w:rPr>
          <w:rFonts w:asciiTheme="majorHAnsi" w:hAnsiTheme="majorHAnsi" w:cstheme="majorHAnsi"/>
        </w:rPr>
      </w:pPr>
      <w:r w:rsidRPr="00DF388F">
        <w:rPr>
          <w:rFonts w:asciiTheme="majorHAnsi" w:hAnsiTheme="majorHAnsi" w:cstheme="majorHAnsi"/>
        </w:rPr>
        <w:t xml:space="preserve">If a pupil needs to be sent home due to illness, this should be by agreement with the school a parent. In such circumstances, the pupil must be collected from the reception by a parent or another authorised adult. In some </w:t>
      </w:r>
      <w:proofErr w:type="gramStart"/>
      <w:r w:rsidRPr="00DF388F">
        <w:rPr>
          <w:rFonts w:asciiTheme="majorHAnsi" w:hAnsiTheme="majorHAnsi" w:cstheme="majorHAnsi"/>
        </w:rPr>
        <w:t>cases</w:t>
      </w:r>
      <w:proofErr w:type="gramEnd"/>
      <w:r w:rsidRPr="00DF388F">
        <w:rPr>
          <w:rFonts w:asciiTheme="majorHAnsi" w:hAnsiTheme="majorHAnsi" w:cstheme="majorHAnsi"/>
        </w:rPr>
        <w:t xml:space="preserve"> the child can be taken home by staff on the confirmation form the Head of </w:t>
      </w:r>
      <w:r w:rsidR="00B01C99" w:rsidRPr="00DF388F">
        <w:rPr>
          <w:rFonts w:asciiTheme="majorHAnsi" w:hAnsiTheme="majorHAnsi" w:cstheme="majorHAnsi"/>
        </w:rPr>
        <w:t>Centre</w:t>
      </w:r>
      <w:r w:rsidRPr="00DF388F">
        <w:rPr>
          <w:rFonts w:asciiTheme="majorHAnsi" w:hAnsiTheme="majorHAnsi" w:cstheme="majorHAnsi"/>
        </w:rPr>
        <w:t xml:space="preserve">. </w:t>
      </w:r>
    </w:p>
    <w:p w14:paraId="00000031" w14:textId="77777777" w:rsidR="00EE29E5" w:rsidRPr="00DF388F" w:rsidRDefault="00EE29E5">
      <w:pPr>
        <w:jc w:val="both"/>
        <w:rPr>
          <w:rFonts w:asciiTheme="majorHAnsi" w:hAnsiTheme="majorHAnsi" w:cstheme="majorHAnsi"/>
        </w:rPr>
      </w:pPr>
    </w:p>
    <w:p w14:paraId="00000032" w14:textId="77777777" w:rsidR="00EE29E5" w:rsidRPr="00DF388F" w:rsidRDefault="00DF388F">
      <w:pPr>
        <w:jc w:val="both"/>
        <w:rPr>
          <w:rFonts w:asciiTheme="majorHAnsi" w:hAnsiTheme="majorHAnsi" w:cstheme="majorHAnsi"/>
          <w:b/>
        </w:rPr>
      </w:pPr>
      <w:r w:rsidRPr="00DF388F">
        <w:rPr>
          <w:rFonts w:asciiTheme="majorHAnsi" w:hAnsiTheme="majorHAnsi" w:cstheme="majorHAnsi"/>
          <w:b/>
        </w:rPr>
        <w:t xml:space="preserve">Religious Observance </w:t>
      </w:r>
    </w:p>
    <w:p w14:paraId="00000033"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School acknowledges the multi-faith nature of the school community and recognises that on some occasions, religious festivals may fall outside of school holidays or weekends. In accordance with the law, the school will authorise absence exclusively set apart for religious observance by the religious body to which the parent belongs.</w:t>
      </w:r>
    </w:p>
    <w:p w14:paraId="00000034" w14:textId="77777777" w:rsidR="00EE29E5" w:rsidRPr="00DF388F" w:rsidRDefault="00EE29E5">
      <w:pPr>
        <w:jc w:val="both"/>
        <w:rPr>
          <w:rFonts w:asciiTheme="majorHAnsi" w:hAnsiTheme="majorHAnsi" w:cstheme="majorHAnsi"/>
          <w:b/>
        </w:rPr>
      </w:pPr>
    </w:p>
    <w:p w14:paraId="00000035" w14:textId="77777777" w:rsidR="00EE29E5" w:rsidRPr="00DF388F" w:rsidRDefault="00DF388F">
      <w:pPr>
        <w:jc w:val="both"/>
        <w:rPr>
          <w:rFonts w:asciiTheme="majorHAnsi" w:hAnsiTheme="majorHAnsi" w:cstheme="majorHAnsi"/>
          <w:b/>
        </w:rPr>
      </w:pPr>
      <w:r w:rsidRPr="00DF388F">
        <w:rPr>
          <w:rFonts w:asciiTheme="majorHAnsi" w:hAnsiTheme="majorHAnsi" w:cstheme="majorHAnsi"/>
          <w:b/>
        </w:rPr>
        <w:t xml:space="preserve">Exclusions </w:t>
      </w:r>
    </w:p>
    <w:p w14:paraId="00000036"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If a pupil is excluded, this will be recorded as an Exclusion in the register. The school will follow the guidelines as laid out in the Exclusions Policy.</w:t>
      </w:r>
    </w:p>
    <w:p w14:paraId="00000037" w14:textId="77777777" w:rsidR="00EE29E5" w:rsidRPr="00DF388F" w:rsidRDefault="00EE29E5">
      <w:pPr>
        <w:jc w:val="both"/>
        <w:rPr>
          <w:rFonts w:asciiTheme="majorHAnsi" w:hAnsiTheme="majorHAnsi" w:cstheme="majorHAnsi"/>
        </w:rPr>
      </w:pPr>
    </w:p>
    <w:p w14:paraId="00000038" w14:textId="77777777" w:rsidR="00EE29E5" w:rsidRPr="00DF388F" w:rsidRDefault="00DF388F">
      <w:pPr>
        <w:jc w:val="both"/>
        <w:rPr>
          <w:rFonts w:asciiTheme="majorHAnsi" w:hAnsiTheme="majorHAnsi" w:cstheme="majorHAnsi"/>
          <w:b/>
        </w:rPr>
      </w:pPr>
      <w:r w:rsidRPr="00DF388F">
        <w:rPr>
          <w:rFonts w:asciiTheme="majorHAnsi" w:hAnsiTheme="majorHAnsi" w:cstheme="majorHAnsi"/>
          <w:b/>
        </w:rPr>
        <w:t>Reporting to Parents</w:t>
      </w:r>
    </w:p>
    <w:p w14:paraId="00000039"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There will also be a report on attendance annually in the pupil’s end of year school report.</w:t>
      </w:r>
    </w:p>
    <w:p w14:paraId="0000003A" w14:textId="77777777" w:rsidR="00EE29E5" w:rsidRPr="00DF388F" w:rsidRDefault="00EE29E5">
      <w:pPr>
        <w:jc w:val="both"/>
        <w:rPr>
          <w:rFonts w:asciiTheme="majorHAnsi" w:hAnsiTheme="majorHAnsi" w:cstheme="majorHAnsi"/>
        </w:rPr>
      </w:pPr>
    </w:p>
    <w:p w14:paraId="0000003B" w14:textId="77777777" w:rsidR="00EE29E5" w:rsidRPr="00DF388F" w:rsidRDefault="00DF388F">
      <w:pPr>
        <w:jc w:val="both"/>
        <w:rPr>
          <w:rFonts w:asciiTheme="majorHAnsi" w:hAnsiTheme="majorHAnsi" w:cstheme="majorHAnsi"/>
        </w:rPr>
      </w:pPr>
      <w:r w:rsidRPr="00DF388F">
        <w:rPr>
          <w:rFonts w:asciiTheme="majorHAnsi" w:hAnsiTheme="majorHAnsi" w:cstheme="majorHAnsi"/>
          <w:b/>
        </w:rPr>
        <w:t>Responsibilities</w:t>
      </w:r>
    </w:p>
    <w:p w14:paraId="0000003C" w14:textId="3F654C10" w:rsidR="00EE29E5" w:rsidRPr="00DF388F" w:rsidRDefault="00DF388F">
      <w:pPr>
        <w:jc w:val="both"/>
        <w:rPr>
          <w:rFonts w:asciiTheme="majorHAnsi" w:hAnsiTheme="majorHAnsi" w:cstheme="majorHAnsi"/>
        </w:rPr>
      </w:pPr>
      <w:r w:rsidRPr="00DF388F">
        <w:rPr>
          <w:rFonts w:asciiTheme="majorHAnsi" w:hAnsiTheme="majorHAnsi" w:cstheme="majorHAnsi"/>
        </w:rPr>
        <w:t xml:space="preserve">Ensure that the policy is promoted and implemented throughout the </w:t>
      </w:r>
      <w:proofErr w:type="gramStart"/>
      <w:r w:rsidR="00B01C99" w:rsidRPr="00DF388F">
        <w:rPr>
          <w:rFonts w:asciiTheme="majorHAnsi" w:hAnsiTheme="majorHAnsi" w:cstheme="majorHAnsi"/>
        </w:rPr>
        <w:t>school</w:t>
      </w:r>
      <w:r w:rsidRPr="00DF388F">
        <w:rPr>
          <w:rFonts w:asciiTheme="majorHAnsi" w:hAnsiTheme="majorHAnsi" w:cstheme="majorHAnsi"/>
        </w:rPr>
        <w:t>, and</w:t>
      </w:r>
      <w:proofErr w:type="gramEnd"/>
      <w:r w:rsidRPr="00DF388F">
        <w:rPr>
          <w:rFonts w:asciiTheme="majorHAnsi" w:hAnsiTheme="majorHAnsi" w:cstheme="majorHAnsi"/>
        </w:rPr>
        <w:t xml:space="preserve"> is known by the parents.</w:t>
      </w:r>
    </w:p>
    <w:p w14:paraId="0000003D" w14:textId="77777777" w:rsidR="00EE29E5" w:rsidRPr="00DF388F" w:rsidRDefault="00EE29E5">
      <w:pPr>
        <w:rPr>
          <w:rFonts w:asciiTheme="majorHAnsi" w:hAnsiTheme="majorHAnsi" w:cstheme="majorHAnsi"/>
        </w:rPr>
      </w:pPr>
    </w:p>
    <w:p w14:paraId="0000003E" w14:textId="5C90A3D4" w:rsidR="00EE29E5" w:rsidRPr="00DF388F" w:rsidRDefault="00DF388F">
      <w:pPr>
        <w:jc w:val="both"/>
        <w:rPr>
          <w:rFonts w:asciiTheme="majorHAnsi" w:hAnsiTheme="majorHAnsi" w:cstheme="majorHAnsi"/>
        </w:rPr>
      </w:pPr>
      <w:r w:rsidRPr="00DF388F">
        <w:rPr>
          <w:rFonts w:asciiTheme="majorHAnsi" w:hAnsiTheme="majorHAnsi" w:cstheme="majorHAnsi"/>
        </w:rPr>
        <w:t xml:space="preserve">The Head of </w:t>
      </w:r>
      <w:r w:rsidR="00B01C99" w:rsidRPr="00DF388F">
        <w:rPr>
          <w:rFonts w:asciiTheme="majorHAnsi" w:hAnsiTheme="majorHAnsi" w:cstheme="majorHAnsi"/>
        </w:rPr>
        <w:t>centre</w:t>
      </w:r>
      <w:r w:rsidRPr="00DF388F">
        <w:rPr>
          <w:rFonts w:asciiTheme="majorHAnsi" w:hAnsiTheme="majorHAnsi" w:cstheme="majorHAnsi"/>
        </w:rPr>
        <w:t xml:space="preserve"> will:</w:t>
      </w:r>
    </w:p>
    <w:p w14:paraId="0000003F" w14:textId="77777777" w:rsidR="00EE29E5" w:rsidRPr="00DF388F" w:rsidRDefault="00DF388F">
      <w:pPr>
        <w:numPr>
          <w:ilvl w:val="0"/>
          <w:numId w:val="3"/>
        </w:numPr>
        <w:jc w:val="both"/>
        <w:rPr>
          <w:rFonts w:asciiTheme="majorHAnsi" w:hAnsiTheme="majorHAnsi" w:cstheme="majorHAnsi"/>
        </w:rPr>
      </w:pPr>
      <w:r w:rsidRPr="00DF388F">
        <w:rPr>
          <w:rFonts w:asciiTheme="majorHAnsi" w:hAnsiTheme="majorHAnsi" w:cstheme="majorHAnsi"/>
        </w:rPr>
        <w:t>ensure that strategies are in place to promote and implement the attendance policy throughout the school.</w:t>
      </w:r>
    </w:p>
    <w:p w14:paraId="00000040" w14:textId="77777777" w:rsidR="00EE29E5" w:rsidRPr="00DF388F" w:rsidRDefault="00EE29E5">
      <w:pPr>
        <w:rPr>
          <w:rFonts w:asciiTheme="majorHAnsi" w:hAnsiTheme="majorHAnsi" w:cstheme="majorHAnsi"/>
        </w:rPr>
      </w:pPr>
    </w:p>
    <w:p w14:paraId="00000041" w14:textId="73AF3AA0" w:rsidR="00EE29E5" w:rsidRPr="00DF388F" w:rsidRDefault="00DF388F">
      <w:pPr>
        <w:jc w:val="both"/>
        <w:rPr>
          <w:rFonts w:asciiTheme="majorHAnsi" w:hAnsiTheme="majorHAnsi" w:cstheme="majorHAnsi"/>
        </w:rPr>
      </w:pPr>
      <w:r w:rsidRPr="00DF388F">
        <w:rPr>
          <w:rFonts w:asciiTheme="majorHAnsi" w:hAnsiTheme="majorHAnsi" w:cstheme="majorHAnsi"/>
        </w:rPr>
        <w:t xml:space="preserve">The Head of </w:t>
      </w:r>
      <w:r w:rsidR="00B01C99" w:rsidRPr="00DF388F">
        <w:rPr>
          <w:rFonts w:asciiTheme="majorHAnsi" w:hAnsiTheme="majorHAnsi" w:cstheme="majorHAnsi"/>
        </w:rPr>
        <w:t>Centre</w:t>
      </w:r>
      <w:r w:rsidRPr="00DF388F">
        <w:rPr>
          <w:rFonts w:asciiTheme="majorHAnsi" w:hAnsiTheme="majorHAnsi" w:cstheme="majorHAnsi"/>
        </w:rPr>
        <w:t xml:space="preserve"> will: </w:t>
      </w:r>
    </w:p>
    <w:p w14:paraId="00000042" w14:textId="77777777" w:rsidR="00EE29E5" w:rsidRPr="00DF388F" w:rsidRDefault="00DF388F">
      <w:pPr>
        <w:numPr>
          <w:ilvl w:val="0"/>
          <w:numId w:val="4"/>
        </w:numPr>
        <w:jc w:val="both"/>
        <w:rPr>
          <w:rFonts w:asciiTheme="majorHAnsi" w:hAnsiTheme="majorHAnsi" w:cstheme="majorHAnsi"/>
        </w:rPr>
      </w:pPr>
      <w:r w:rsidRPr="00DF388F">
        <w:rPr>
          <w:rFonts w:asciiTheme="majorHAnsi" w:hAnsiTheme="majorHAnsi" w:cstheme="majorHAnsi"/>
        </w:rPr>
        <w:lastRenderedPageBreak/>
        <w:t xml:space="preserve">oversee the attendance </w:t>
      </w:r>
      <w:proofErr w:type="gramStart"/>
      <w:r w:rsidRPr="00DF388F">
        <w:rPr>
          <w:rFonts w:asciiTheme="majorHAnsi" w:hAnsiTheme="majorHAnsi" w:cstheme="majorHAnsi"/>
        </w:rPr>
        <w:t>arrangements;</w:t>
      </w:r>
      <w:proofErr w:type="gramEnd"/>
    </w:p>
    <w:p w14:paraId="00000043" w14:textId="77777777" w:rsidR="00EE29E5" w:rsidRPr="00DF388F" w:rsidRDefault="00DF388F">
      <w:pPr>
        <w:numPr>
          <w:ilvl w:val="0"/>
          <w:numId w:val="4"/>
        </w:numPr>
        <w:jc w:val="both"/>
        <w:rPr>
          <w:rFonts w:asciiTheme="majorHAnsi" w:hAnsiTheme="majorHAnsi" w:cstheme="majorHAnsi"/>
        </w:rPr>
      </w:pPr>
      <w:r w:rsidRPr="00DF388F">
        <w:rPr>
          <w:rFonts w:asciiTheme="majorHAnsi" w:hAnsiTheme="majorHAnsi" w:cstheme="majorHAnsi"/>
        </w:rPr>
        <w:t xml:space="preserve">liaise with the appropriate staff in order to monitor pupil </w:t>
      </w:r>
      <w:proofErr w:type="gramStart"/>
      <w:r w:rsidRPr="00DF388F">
        <w:rPr>
          <w:rFonts w:asciiTheme="majorHAnsi" w:hAnsiTheme="majorHAnsi" w:cstheme="majorHAnsi"/>
        </w:rPr>
        <w:t>absence;</w:t>
      </w:r>
      <w:proofErr w:type="gramEnd"/>
    </w:p>
    <w:p w14:paraId="00000044" w14:textId="77777777" w:rsidR="00EE29E5" w:rsidRPr="00DF388F" w:rsidRDefault="00DF388F">
      <w:pPr>
        <w:numPr>
          <w:ilvl w:val="0"/>
          <w:numId w:val="4"/>
        </w:numPr>
        <w:jc w:val="both"/>
        <w:rPr>
          <w:rFonts w:asciiTheme="majorHAnsi" w:hAnsiTheme="majorHAnsi" w:cstheme="majorHAnsi"/>
        </w:rPr>
      </w:pPr>
      <w:r w:rsidRPr="00DF388F">
        <w:rPr>
          <w:rFonts w:asciiTheme="majorHAnsi" w:hAnsiTheme="majorHAnsi" w:cstheme="majorHAnsi"/>
        </w:rPr>
        <w:t xml:space="preserve">make regular checks on the reasons for </w:t>
      </w:r>
      <w:proofErr w:type="gramStart"/>
      <w:r w:rsidRPr="00DF388F">
        <w:rPr>
          <w:rFonts w:asciiTheme="majorHAnsi" w:hAnsiTheme="majorHAnsi" w:cstheme="majorHAnsi"/>
        </w:rPr>
        <w:t>absence;</w:t>
      </w:r>
      <w:proofErr w:type="gramEnd"/>
    </w:p>
    <w:p w14:paraId="00000045" w14:textId="77777777" w:rsidR="00EE29E5" w:rsidRPr="00DF388F" w:rsidRDefault="00DF388F">
      <w:pPr>
        <w:numPr>
          <w:ilvl w:val="0"/>
          <w:numId w:val="4"/>
        </w:numPr>
        <w:jc w:val="both"/>
        <w:rPr>
          <w:rFonts w:asciiTheme="majorHAnsi" w:hAnsiTheme="majorHAnsi" w:cstheme="majorHAnsi"/>
        </w:rPr>
      </w:pPr>
      <w:r w:rsidRPr="00DF388F">
        <w:rPr>
          <w:rFonts w:asciiTheme="majorHAnsi" w:hAnsiTheme="majorHAnsi" w:cstheme="majorHAnsi"/>
        </w:rPr>
        <w:t xml:space="preserve">ensure that unaccounted for absences are followed </w:t>
      </w:r>
      <w:proofErr w:type="gramStart"/>
      <w:r w:rsidRPr="00DF388F">
        <w:rPr>
          <w:rFonts w:asciiTheme="majorHAnsi" w:hAnsiTheme="majorHAnsi" w:cstheme="majorHAnsi"/>
        </w:rPr>
        <w:t>up;</w:t>
      </w:r>
      <w:proofErr w:type="gramEnd"/>
    </w:p>
    <w:p w14:paraId="00000046" w14:textId="77777777" w:rsidR="00EE29E5" w:rsidRPr="00DF388F" w:rsidRDefault="00DF388F">
      <w:pPr>
        <w:numPr>
          <w:ilvl w:val="0"/>
          <w:numId w:val="4"/>
        </w:numPr>
        <w:jc w:val="both"/>
        <w:rPr>
          <w:rFonts w:asciiTheme="majorHAnsi" w:hAnsiTheme="majorHAnsi" w:cstheme="majorHAnsi"/>
        </w:rPr>
      </w:pPr>
      <w:r w:rsidRPr="00DF388F">
        <w:rPr>
          <w:rFonts w:asciiTheme="majorHAnsi" w:hAnsiTheme="majorHAnsi" w:cstheme="majorHAnsi"/>
        </w:rPr>
        <w:t xml:space="preserve">deal with issues of inadequate </w:t>
      </w:r>
      <w:proofErr w:type="gramStart"/>
      <w:r w:rsidRPr="00DF388F">
        <w:rPr>
          <w:rFonts w:asciiTheme="majorHAnsi" w:hAnsiTheme="majorHAnsi" w:cstheme="majorHAnsi"/>
        </w:rPr>
        <w:t>registering;</w:t>
      </w:r>
      <w:proofErr w:type="gramEnd"/>
    </w:p>
    <w:p w14:paraId="00000047" w14:textId="77777777" w:rsidR="00EE29E5" w:rsidRPr="00DF388F" w:rsidRDefault="00DF388F">
      <w:pPr>
        <w:numPr>
          <w:ilvl w:val="0"/>
          <w:numId w:val="4"/>
        </w:numPr>
        <w:jc w:val="both"/>
        <w:rPr>
          <w:rFonts w:asciiTheme="majorHAnsi" w:hAnsiTheme="majorHAnsi" w:cstheme="majorHAnsi"/>
        </w:rPr>
      </w:pPr>
      <w:r w:rsidRPr="00DF388F">
        <w:rPr>
          <w:rFonts w:asciiTheme="majorHAnsi" w:hAnsiTheme="majorHAnsi" w:cstheme="majorHAnsi"/>
        </w:rPr>
        <w:t xml:space="preserve">arrange appropriate training for </w:t>
      </w:r>
      <w:proofErr w:type="gramStart"/>
      <w:r w:rsidRPr="00DF388F">
        <w:rPr>
          <w:rFonts w:asciiTheme="majorHAnsi" w:hAnsiTheme="majorHAnsi" w:cstheme="majorHAnsi"/>
        </w:rPr>
        <w:t>staff;</w:t>
      </w:r>
      <w:proofErr w:type="gramEnd"/>
    </w:p>
    <w:p w14:paraId="00000048" w14:textId="77777777" w:rsidR="00EE29E5" w:rsidRPr="00DF388F" w:rsidRDefault="00EE29E5" w:rsidP="00B01C99">
      <w:pPr>
        <w:ind w:left="720"/>
        <w:jc w:val="both"/>
        <w:rPr>
          <w:rFonts w:asciiTheme="majorHAnsi" w:hAnsiTheme="majorHAnsi" w:cstheme="majorHAnsi"/>
        </w:rPr>
      </w:pPr>
    </w:p>
    <w:p w14:paraId="00000049" w14:textId="77777777" w:rsidR="00EE29E5" w:rsidRPr="00DF388F" w:rsidRDefault="00EE29E5">
      <w:pPr>
        <w:jc w:val="both"/>
        <w:rPr>
          <w:rFonts w:asciiTheme="majorHAnsi" w:hAnsiTheme="majorHAnsi" w:cstheme="majorHAnsi"/>
        </w:rPr>
      </w:pPr>
    </w:p>
    <w:p w14:paraId="0000004A"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Classroom teachers will:</w:t>
      </w:r>
    </w:p>
    <w:p w14:paraId="0000004B" w14:textId="77777777" w:rsidR="00EE29E5" w:rsidRPr="00DF388F" w:rsidRDefault="00DF388F">
      <w:pPr>
        <w:numPr>
          <w:ilvl w:val="0"/>
          <w:numId w:val="5"/>
        </w:numPr>
        <w:jc w:val="both"/>
        <w:rPr>
          <w:rFonts w:asciiTheme="majorHAnsi" w:hAnsiTheme="majorHAnsi" w:cstheme="majorHAnsi"/>
        </w:rPr>
      </w:pPr>
      <w:r w:rsidRPr="00DF388F">
        <w:rPr>
          <w:rFonts w:asciiTheme="majorHAnsi" w:hAnsiTheme="majorHAnsi" w:cstheme="majorHAnsi"/>
        </w:rPr>
        <w:t>check the attendance of pupils at their lessons; and</w:t>
      </w:r>
    </w:p>
    <w:p w14:paraId="0000004C" w14:textId="09AD9322" w:rsidR="00EE29E5" w:rsidRPr="00DF388F" w:rsidRDefault="00DF388F">
      <w:pPr>
        <w:numPr>
          <w:ilvl w:val="0"/>
          <w:numId w:val="5"/>
        </w:numPr>
        <w:jc w:val="both"/>
        <w:rPr>
          <w:rFonts w:asciiTheme="majorHAnsi" w:hAnsiTheme="majorHAnsi" w:cstheme="majorHAnsi"/>
        </w:rPr>
      </w:pPr>
      <w:r w:rsidRPr="00DF388F">
        <w:rPr>
          <w:rFonts w:asciiTheme="majorHAnsi" w:hAnsiTheme="majorHAnsi" w:cstheme="majorHAnsi"/>
        </w:rPr>
        <w:t>inform the (Head of</w:t>
      </w:r>
      <w:r w:rsidR="00B01C99" w:rsidRPr="00DF388F">
        <w:rPr>
          <w:rFonts w:asciiTheme="majorHAnsi" w:hAnsiTheme="majorHAnsi" w:cstheme="majorHAnsi"/>
        </w:rPr>
        <w:t xml:space="preserve"> Centre</w:t>
      </w:r>
      <w:r w:rsidRPr="00DF388F">
        <w:rPr>
          <w:rFonts w:asciiTheme="majorHAnsi" w:hAnsiTheme="majorHAnsi" w:cstheme="majorHAnsi"/>
        </w:rPr>
        <w:t>) of the names of pupils who are absent without notification.</w:t>
      </w:r>
    </w:p>
    <w:p w14:paraId="0000004D" w14:textId="77777777" w:rsidR="00EE29E5" w:rsidRPr="00DF388F" w:rsidRDefault="00EE29E5">
      <w:pPr>
        <w:rPr>
          <w:rFonts w:asciiTheme="majorHAnsi" w:hAnsiTheme="majorHAnsi" w:cstheme="majorHAnsi"/>
        </w:rPr>
      </w:pPr>
    </w:p>
    <w:p w14:paraId="0000004E"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Pupils are required to:</w:t>
      </w:r>
    </w:p>
    <w:p w14:paraId="0000004F" w14:textId="77777777" w:rsidR="00EE29E5" w:rsidRPr="00DF388F" w:rsidRDefault="00DF388F">
      <w:pPr>
        <w:numPr>
          <w:ilvl w:val="0"/>
          <w:numId w:val="6"/>
        </w:numPr>
        <w:jc w:val="both"/>
        <w:rPr>
          <w:rFonts w:asciiTheme="majorHAnsi" w:hAnsiTheme="majorHAnsi" w:cstheme="majorHAnsi"/>
        </w:rPr>
      </w:pPr>
      <w:r w:rsidRPr="00DF388F">
        <w:rPr>
          <w:rFonts w:asciiTheme="majorHAnsi" w:hAnsiTheme="majorHAnsi" w:cstheme="majorHAnsi"/>
        </w:rPr>
        <w:t>attend regularly unless they are ill or have an authorised absence</w:t>
      </w:r>
    </w:p>
    <w:p w14:paraId="00000050" w14:textId="77777777" w:rsidR="00EE29E5" w:rsidRPr="00DF388F" w:rsidRDefault="00DF388F">
      <w:pPr>
        <w:numPr>
          <w:ilvl w:val="0"/>
          <w:numId w:val="6"/>
        </w:numPr>
        <w:jc w:val="both"/>
        <w:rPr>
          <w:rFonts w:asciiTheme="majorHAnsi" w:hAnsiTheme="majorHAnsi" w:cstheme="majorHAnsi"/>
        </w:rPr>
      </w:pPr>
      <w:r w:rsidRPr="00DF388F">
        <w:rPr>
          <w:rFonts w:asciiTheme="majorHAnsi" w:hAnsiTheme="majorHAnsi" w:cstheme="majorHAnsi"/>
        </w:rPr>
        <w:t>discuss with the tutor any planned absences well in advance (</w:t>
      </w:r>
      <w:proofErr w:type="spellStart"/>
      <w:r w:rsidRPr="00DF388F">
        <w:rPr>
          <w:rFonts w:asciiTheme="majorHAnsi" w:hAnsiTheme="majorHAnsi" w:cstheme="majorHAnsi"/>
        </w:rPr>
        <w:t>eg</w:t>
      </w:r>
      <w:proofErr w:type="spellEnd"/>
      <w:r w:rsidRPr="00DF388F">
        <w:rPr>
          <w:rFonts w:asciiTheme="majorHAnsi" w:hAnsiTheme="majorHAnsi" w:cstheme="majorHAnsi"/>
        </w:rPr>
        <w:t xml:space="preserve"> a visit to relatives abroad)</w:t>
      </w:r>
    </w:p>
    <w:p w14:paraId="00000051" w14:textId="77777777" w:rsidR="00EE29E5" w:rsidRPr="00DF388F" w:rsidRDefault="00EE29E5">
      <w:pPr>
        <w:rPr>
          <w:rFonts w:asciiTheme="majorHAnsi" w:hAnsiTheme="majorHAnsi" w:cstheme="majorHAnsi"/>
        </w:rPr>
      </w:pPr>
    </w:p>
    <w:p w14:paraId="00000052" w14:textId="77777777" w:rsidR="00EE29E5" w:rsidRPr="00DF388F" w:rsidRDefault="00DF388F">
      <w:pPr>
        <w:jc w:val="both"/>
        <w:rPr>
          <w:rFonts w:asciiTheme="majorHAnsi" w:hAnsiTheme="majorHAnsi" w:cstheme="majorHAnsi"/>
        </w:rPr>
      </w:pPr>
      <w:r w:rsidRPr="00DF388F">
        <w:rPr>
          <w:rFonts w:asciiTheme="majorHAnsi" w:hAnsiTheme="majorHAnsi" w:cstheme="majorHAnsi"/>
        </w:rPr>
        <w:t>Parents are expected to:</w:t>
      </w:r>
    </w:p>
    <w:p w14:paraId="00000053" w14:textId="77777777" w:rsidR="00EE29E5" w:rsidRPr="00DF388F" w:rsidRDefault="00DF388F">
      <w:pPr>
        <w:numPr>
          <w:ilvl w:val="0"/>
          <w:numId w:val="7"/>
        </w:numPr>
        <w:jc w:val="both"/>
        <w:rPr>
          <w:rFonts w:asciiTheme="majorHAnsi" w:hAnsiTheme="majorHAnsi" w:cstheme="majorHAnsi"/>
        </w:rPr>
      </w:pPr>
      <w:r w:rsidRPr="00DF388F">
        <w:rPr>
          <w:rFonts w:asciiTheme="majorHAnsi" w:hAnsiTheme="majorHAnsi" w:cstheme="majorHAnsi"/>
        </w:rPr>
        <w:t xml:space="preserve">inform the school of their child’s absence on the first day of </w:t>
      </w:r>
      <w:proofErr w:type="gramStart"/>
      <w:r w:rsidRPr="00DF388F">
        <w:rPr>
          <w:rFonts w:asciiTheme="majorHAnsi" w:hAnsiTheme="majorHAnsi" w:cstheme="majorHAnsi"/>
        </w:rPr>
        <w:t>non-attendance;</w:t>
      </w:r>
      <w:proofErr w:type="gramEnd"/>
    </w:p>
    <w:p w14:paraId="00000054" w14:textId="5F126467" w:rsidR="00EE29E5" w:rsidRPr="00DF388F" w:rsidRDefault="00DF388F">
      <w:pPr>
        <w:numPr>
          <w:ilvl w:val="0"/>
          <w:numId w:val="7"/>
        </w:numPr>
        <w:jc w:val="both"/>
        <w:rPr>
          <w:rFonts w:asciiTheme="majorHAnsi" w:hAnsiTheme="majorHAnsi" w:cstheme="majorHAnsi"/>
        </w:rPr>
      </w:pPr>
      <w:r w:rsidRPr="00DF388F">
        <w:rPr>
          <w:rFonts w:asciiTheme="majorHAnsi" w:hAnsiTheme="majorHAnsi" w:cstheme="majorHAnsi"/>
        </w:rPr>
        <w:t xml:space="preserve">make any request for leave of absence to the Head of </w:t>
      </w:r>
      <w:r w:rsidR="00B01C99" w:rsidRPr="00DF388F">
        <w:rPr>
          <w:rFonts w:asciiTheme="majorHAnsi" w:hAnsiTheme="majorHAnsi" w:cstheme="majorHAnsi"/>
        </w:rPr>
        <w:t>Centre</w:t>
      </w:r>
      <w:r w:rsidRPr="00DF388F">
        <w:rPr>
          <w:rFonts w:asciiTheme="majorHAnsi" w:hAnsiTheme="majorHAnsi" w:cstheme="majorHAnsi"/>
        </w:rPr>
        <w:t>.</w:t>
      </w:r>
    </w:p>
    <w:p w14:paraId="00000055" w14:textId="77777777" w:rsidR="00EE29E5" w:rsidRPr="00DF388F" w:rsidRDefault="00EE29E5">
      <w:pPr>
        <w:pBdr>
          <w:top w:val="nil"/>
          <w:left w:val="nil"/>
          <w:bottom w:val="nil"/>
          <w:right w:val="nil"/>
          <w:between w:val="nil"/>
        </w:pBdr>
        <w:jc w:val="both"/>
        <w:rPr>
          <w:rFonts w:asciiTheme="majorHAnsi" w:hAnsiTheme="majorHAnsi" w:cstheme="majorHAnsi"/>
        </w:rPr>
      </w:pPr>
    </w:p>
    <w:p w14:paraId="00000056" w14:textId="77777777" w:rsidR="00EE29E5" w:rsidRPr="00DF388F" w:rsidRDefault="00EE29E5">
      <w:pPr>
        <w:rPr>
          <w:rFonts w:asciiTheme="majorHAnsi" w:hAnsiTheme="majorHAnsi" w:cstheme="majorHAnsi"/>
        </w:rPr>
      </w:pPr>
    </w:p>
    <w:p w14:paraId="0000005E" w14:textId="77777777" w:rsidR="00EE29E5" w:rsidRPr="00DF388F" w:rsidRDefault="00EE29E5">
      <w:pPr>
        <w:jc w:val="both"/>
        <w:rPr>
          <w:rFonts w:asciiTheme="majorHAnsi" w:hAnsiTheme="majorHAnsi" w:cstheme="majorHAnsi"/>
          <w:b/>
        </w:rPr>
      </w:pPr>
    </w:p>
    <w:sectPr w:rsidR="00EE29E5" w:rsidRPr="00DF388F">
      <w:headerReference w:type="even" r:id="rId11"/>
      <w:headerReference w:type="default" r:id="rId12"/>
      <w:footerReference w:type="even" r:id="rId13"/>
      <w:footerReference w:type="default" r:id="rId14"/>
      <w:headerReference w:type="first" r:id="rId15"/>
      <w:footerReference w:type="first" r:id="rId16"/>
      <w:pgSz w:w="11906" w:h="16838"/>
      <w:pgMar w:top="709" w:right="707" w:bottom="851" w:left="70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20C0E" w14:textId="77777777" w:rsidR="00DF388F" w:rsidRDefault="00DF388F">
      <w:r>
        <w:separator/>
      </w:r>
    </w:p>
  </w:endnote>
  <w:endnote w:type="continuationSeparator" w:id="0">
    <w:p w14:paraId="7427D3BE" w14:textId="77777777" w:rsidR="00DF388F" w:rsidRDefault="00DF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LaM Display">
    <w:charset w:val="00"/>
    <w:family w:val="auto"/>
    <w:pitch w:val="variable"/>
    <w:sig w:usb0="8000206F" w:usb1="42000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2" w14:textId="77777777" w:rsidR="00EE29E5" w:rsidRDefault="00EE29E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4" w14:textId="67E01930" w:rsidR="00EE29E5" w:rsidRDefault="00DF388F">
    <w:pPr>
      <w:pBdr>
        <w:top w:val="nil"/>
        <w:left w:val="nil"/>
        <w:bottom w:val="nil"/>
        <w:right w:val="nil"/>
        <w:between w:val="nil"/>
      </w:pBdr>
      <w:tabs>
        <w:tab w:val="center" w:pos="4680"/>
        <w:tab w:val="right" w:pos="936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B01C99">
      <w:rPr>
        <w:noProof/>
        <w:color w:val="000000"/>
        <w:sz w:val="22"/>
        <w:szCs w:val="22"/>
      </w:rPr>
      <w:t>1</w:t>
    </w:r>
    <w:r>
      <w:rPr>
        <w:color w:val="000000"/>
        <w:sz w:val="22"/>
        <w:szCs w:val="22"/>
      </w:rPr>
      <w:fldChar w:fldCharType="end"/>
    </w:r>
    <w:r>
      <w:rPr>
        <w:color w:val="000000"/>
        <w:sz w:val="22"/>
        <w:szCs w:val="22"/>
      </w:rPr>
      <w:t xml:space="preserve">        </w:t>
    </w:r>
    <w:r>
      <w:rPr>
        <w:color w:val="000000"/>
        <w:sz w:val="22"/>
        <w:szCs w:val="22"/>
      </w:rPr>
      <w:tab/>
    </w:r>
    <w:r>
      <w:rPr>
        <w:color w:val="000000"/>
        <w:sz w:val="22"/>
        <w:szCs w:val="22"/>
      </w:rPr>
      <w:tab/>
      <w:t xml:space="preserve"> </w:t>
    </w:r>
  </w:p>
  <w:p w14:paraId="00000065" w14:textId="77777777" w:rsidR="00EE29E5" w:rsidRDefault="00EE29E5">
    <w:pPr>
      <w:pBdr>
        <w:top w:val="nil"/>
        <w:left w:val="nil"/>
        <w:bottom w:val="nil"/>
        <w:right w:val="nil"/>
        <w:between w:val="nil"/>
      </w:pBdr>
      <w:tabs>
        <w:tab w:val="center" w:pos="4680"/>
        <w:tab w:val="right" w:pos="9360"/>
      </w:tabs>
      <w:spacing w:after="314"/>
      <w:rPr>
        <w:i/>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3" w14:textId="77777777" w:rsidR="00EE29E5" w:rsidRDefault="00EE29E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0E231" w14:textId="77777777" w:rsidR="00DF388F" w:rsidRDefault="00DF388F">
      <w:r>
        <w:separator/>
      </w:r>
    </w:p>
  </w:footnote>
  <w:footnote w:type="continuationSeparator" w:id="0">
    <w:p w14:paraId="01F3EEDC" w14:textId="77777777" w:rsidR="00DF388F" w:rsidRDefault="00DF3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0" w14:textId="77777777" w:rsidR="00EE29E5" w:rsidRDefault="00EE29E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F" w14:textId="77777777" w:rsidR="00EE29E5" w:rsidRDefault="00EE29E5">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1" w14:textId="77777777" w:rsidR="00EE29E5" w:rsidRDefault="00EE29E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F5ABB"/>
    <w:multiLevelType w:val="multilevel"/>
    <w:tmpl w:val="01EE6D1E"/>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 w15:restartNumberingAfterBreak="0">
    <w:nsid w:val="21E179FD"/>
    <w:multiLevelType w:val="multilevel"/>
    <w:tmpl w:val="45C0573C"/>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 w15:restartNumberingAfterBreak="0">
    <w:nsid w:val="24657E37"/>
    <w:multiLevelType w:val="multilevel"/>
    <w:tmpl w:val="CEAC17DE"/>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 w15:restartNumberingAfterBreak="0">
    <w:nsid w:val="25CD638C"/>
    <w:multiLevelType w:val="multilevel"/>
    <w:tmpl w:val="7780C7EC"/>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 w15:restartNumberingAfterBreak="0">
    <w:nsid w:val="2C562951"/>
    <w:multiLevelType w:val="multilevel"/>
    <w:tmpl w:val="8DAEBB1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 w15:restartNumberingAfterBreak="0">
    <w:nsid w:val="33224DCB"/>
    <w:multiLevelType w:val="multilevel"/>
    <w:tmpl w:val="495E302E"/>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6" w15:restartNumberingAfterBreak="0">
    <w:nsid w:val="345B4F70"/>
    <w:multiLevelType w:val="multilevel"/>
    <w:tmpl w:val="62F2541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num w:numId="1" w16cid:durableId="1324430872">
    <w:abstractNumId w:val="3"/>
  </w:num>
  <w:num w:numId="2" w16cid:durableId="796414774">
    <w:abstractNumId w:val="0"/>
  </w:num>
  <w:num w:numId="3" w16cid:durableId="1129393043">
    <w:abstractNumId w:val="4"/>
  </w:num>
  <w:num w:numId="4" w16cid:durableId="1774855642">
    <w:abstractNumId w:val="6"/>
  </w:num>
  <w:num w:numId="5" w16cid:durableId="259408422">
    <w:abstractNumId w:val="5"/>
  </w:num>
  <w:num w:numId="6" w16cid:durableId="158816814">
    <w:abstractNumId w:val="1"/>
  </w:num>
  <w:num w:numId="7" w16cid:durableId="16372970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E5"/>
    <w:rsid w:val="00517302"/>
    <w:rsid w:val="00B01C99"/>
    <w:rsid w:val="00DF388F"/>
    <w:rsid w:val="00EE2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C2FC5"/>
  <w15:docId w15:val="{C7B8085A-6FD3-4D27-9F1D-53F2FC1E2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480"/>
      <w:outlineLvl w:val="0"/>
    </w:pPr>
    <w:rPr>
      <w:b/>
      <w:color w:val="345A8A"/>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spacing w:before="200"/>
      <w:outlineLvl w:val="1"/>
    </w:pPr>
    <w:rPr>
      <w:b/>
      <w:color w:val="4F81BD"/>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spacing w:before="200"/>
      <w:outlineLvl w:val="2"/>
    </w:pPr>
    <w:rPr>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center"/>
    </w:pPr>
    <w:rPr>
      <w:b/>
      <w:color w:val="000000"/>
      <w:sz w:val="22"/>
      <w:szCs w:val="22"/>
    </w:rPr>
  </w:style>
  <w:style w:type="paragraph" w:styleId="Subtitle">
    <w:name w:val="Subtitle"/>
    <w:basedOn w:val="Normal"/>
    <w:next w:val="Normal"/>
    <w:uiPriority w:val="11"/>
    <w:qFormat/>
    <w:pPr>
      <w:pBdr>
        <w:top w:val="nil"/>
        <w:left w:val="nil"/>
        <w:bottom w:val="nil"/>
        <w:right w:val="nil"/>
        <w:between w:val="nil"/>
      </w:pBdr>
      <w:jc w:val="center"/>
    </w:pPr>
    <w:rPr>
      <w:b/>
      <w:color w:val="000000"/>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D0D0D"/>
    <w:pPr>
      <w:tabs>
        <w:tab w:val="center" w:pos="4513"/>
        <w:tab w:val="right" w:pos="9026"/>
      </w:tabs>
    </w:pPr>
  </w:style>
  <w:style w:type="character" w:customStyle="1" w:styleId="HeaderChar">
    <w:name w:val="Header Char"/>
    <w:basedOn w:val="DefaultParagraphFont"/>
    <w:link w:val="Header"/>
    <w:uiPriority w:val="99"/>
    <w:rsid w:val="005D0D0D"/>
  </w:style>
  <w:style w:type="paragraph" w:styleId="Footer">
    <w:name w:val="footer"/>
    <w:basedOn w:val="Normal"/>
    <w:link w:val="FooterChar"/>
    <w:uiPriority w:val="99"/>
    <w:unhideWhenUsed/>
    <w:rsid w:val="005D0D0D"/>
    <w:pPr>
      <w:tabs>
        <w:tab w:val="center" w:pos="4513"/>
        <w:tab w:val="right" w:pos="9026"/>
      </w:tabs>
    </w:pPr>
  </w:style>
  <w:style w:type="character" w:customStyle="1" w:styleId="FooterChar">
    <w:name w:val="Footer Char"/>
    <w:basedOn w:val="DefaultParagraphFont"/>
    <w:link w:val="Footer"/>
    <w:uiPriority w:val="99"/>
    <w:rsid w:val="005D0D0D"/>
  </w:style>
  <w:style w:type="table" w:styleId="TableGrid">
    <w:name w:val="Table Grid"/>
    <w:basedOn w:val="TableNormal"/>
    <w:uiPriority w:val="39"/>
    <w:rsid w:val="00B01C99"/>
    <w:pPr>
      <w:widowControl/>
      <w:jc w:val="both"/>
    </w:pPr>
    <w:rPr>
      <w:rFonts w:asciiTheme="minorHAnsi" w:eastAsiaTheme="minorHAnsi" w:hAnsiTheme="minorHAnsi" w:cstheme="minorBidi"/>
      <w:kern w:val="2"/>
      <w:sz w:val="20"/>
      <w:szCs w:val="2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file:///C:\Users\chanc\OneDrive\Desktop\Signiture.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1nZ4TkQbDrxUikSq927RXBYFw==">CgMxLjA4AHIhMW5FUF80R0FCZUU4NUxBNTA1ak1Wcm9UT0o4Rlp6ei1N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1021</Words>
  <Characters>5822</Characters>
  <Application>Microsoft Office Word</Application>
  <DocSecurity>0</DocSecurity>
  <Lines>48</Lines>
  <Paragraphs>13</Paragraphs>
  <ScaleCrop>false</ScaleCrop>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Callum Siddall</dc:creator>
  <cp:lastModifiedBy>Callum Siddall</cp:lastModifiedBy>
  <cp:revision>3</cp:revision>
  <dcterms:created xsi:type="dcterms:W3CDTF">2024-07-23T14:52:00Z</dcterms:created>
  <dcterms:modified xsi:type="dcterms:W3CDTF">2024-07-23T14:52:00Z</dcterms:modified>
</cp:coreProperties>
</file>